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9BF5F" w14:textId="27E97230" w:rsidR="369B3887" w:rsidRPr="00B20630" w:rsidRDefault="00E4799B" w:rsidP="00E4799B">
      <w:pPr>
        <w:pStyle w:val="Title"/>
        <w:tabs>
          <w:tab w:val="left" w:pos="4082"/>
        </w:tabs>
        <w:spacing w:line="259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32"/>
          <w:szCs w:val="32"/>
        </w:rPr>
        <w:t>Kavya Shah</w:t>
      </w:r>
    </w:p>
    <w:p w14:paraId="4E53094D" w14:textId="77777777" w:rsidR="00FA7734" w:rsidRPr="00B20630" w:rsidRDefault="00FA7734">
      <w:pPr>
        <w:spacing w:before="2" w:after="1"/>
        <w:rPr>
          <w:rFonts w:ascii="Arial" w:hAnsi="Arial" w:cs="Arial"/>
          <w:b/>
          <w:sz w:val="8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B20630" w14:paraId="77810FCF" w14:textId="77777777" w:rsidTr="00B20630">
        <w:trPr>
          <w:trHeight w:val="238"/>
        </w:trPr>
        <w:tc>
          <w:tcPr>
            <w:tcW w:w="10127" w:type="dxa"/>
            <w:shd w:val="clear" w:color="auto" w:fill="A3A3A3"/>
          </w:tcPr>
          <w:p w14:paraId="41F88E8A" w14:textId="532DBAF3" w:rsidR="00CF2A1D" w:rsidRPr="00B20630" w:rsidRDefault="00B20630" w:rsidP="00CF2A1D">
            <w:pPr>
              <w:pStyle w:val="TableParagraph"/>
              <w:spacing w:line="191" w:lineRule="exact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z w:val="18"/>
                <w:szCs w:val="18"/>
              </w:rPr>
              <w:t>Summary</w:t>
            </w:r>
          </w:p>
        </w:tc>
      </w:tr>
      <w:tr w:rsidR="00CF2A1D" w:rsidRPr="00B20630" w14:paraId="1703CB46" w14:textId="77777777" w:rsidTr="00E4799B">
        <w:trPr>
          <w:trHeight w:val="885"/>
        </w:trPr>
        <w:tc>
          <w:tcPr>
            <w:tcW w:w="10127" w:type="dxa"/>
            <w:shd w:val="clear" w:color="auto" w:fill="FFFFFF" w:themeFill="background1"/>
          </w:tcPr>
          <w:p w14:paraId="65A8C7BF" w14:textId="2BF5F726" w:rsidR="00CF2A1D" w:rsidRPr="00E4799B" w:rsidRDefault="00E4799B" w:rsidP="00E4799B">
            <w:pPr>
              <w:pStyle w:val="TableParagraph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IN"/>
              </w:rPr>
            </w:pPr>
            <w:r w:rsidRPr="00E4799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Results-driven marketing strategist with a proven track record in translating complex consumer insights into high-impact digital campaigns. Adept at leading cross-functional clusters, optimizing brand communication through data deep-dives, and delivering measurable growth in reach and lead generation across diverse industries including </w:t>
            </w:r>
            <w:r w:rsidR="00EE24E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BFSI, </w:t>
            </w:r>
            <w:r w:rsidRPr="00E4799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FinTech, FMCG, and Lifestyle.</w:t>
            </w:r>
          </w:p>
        </w:tc>
      </w:tr>
    </w:tbl>
    <w:p w14:paraId="2D486393" w14:textId="77777777" w:rsidR="00FA7734" w:rsidRPr="00B20630" w:rsidRDefault="00FA7734">
      <w:pPr>
        <w:spacing w:before="5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8"/>
        <w:gridCol w:w="4122"/>
        <w:gridCol w:w="2824"/>
      </w:tblGrid>
      <w:tr w:rsidR="008E241D" w:rsidRPr="00B20630" w14:paraId="44D449EC" w14:textId="77777777" w:rsidTr="00C7665E">
        <w:trPr>
          <w:trHeight w:val="210"/>
        </w:trPr>
        <w:tc>
          <w:tcPr>
            <w:tcW w:w="3208" w:type="dxa"/>
            <w:shd w:val="clear" w:color="auto" w:fill="D8D8D8"/>
          </w:tcPr>
          <w:p w14:paraId="69D8E511" w14:textId="77777777" w:rsidR="008E241D" w:rsidRPr="00627DC0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DC0">
              <w:rPr>
                <w:rFonts w:ascii="Arial" w:hAnsi="Arial" w:cs="Arial"/>
                <w:b/>
                <w:spacing w:val="-2"/>
                <w:sz w:val="18"/>
                <w:szCs w:val="18"/>
              </w:rPr>
              <w:t>Qualification</w:t>
            </w:r>
          </w:p>
        </w:tc>
        <w:tc>
          <w:tcPr>
            <w:tcW w:w="4122" w:type="dxa"/>
            <w:shd w:val="clear" w:color="auto" w:fill="D8D8D8"/>
          </w:tcPr>
          <w:p w14:paraId="40D8B8BC" w14:textId="77777777" w:rsidR="008E241D" w:rsidRPr="00627DC0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DC0">
              <w:rPr>
                <w:rFonts w:ascii="Arial" w:hAnsi="Arial" w:cs="Arial"/>
                <w:b/>
                <w:spacing w:val="-2"/>
                <w:w w:val="105"/>
                <w:sz w:val="18"/>
                <w:szCs w:val="18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627DC0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7DC0">
              <w:rPr>
                <w:rFonts w:ascii="Arial" w:hAnsi="Arial" w:cs="Arial"/>
                <w:b/>
                <w:spacing w:val="-4"/>
                <w:sz w:val="18"/>
                <w:szCs w:val="18"/>
              </w:rPr>
              <w:t>Year</w:t>
            </w:r>
          </w:p>
        </w:tc>
      </w:tr>
      <w:tr w:rsidR="008E241D" w:rsidRPr="00B20630" w14:paraId="455D0F1D" w14:textId="77777777" w:rsidTr="00C7665E">
        <w:trPr>
          <w:trHeight w:val="94"/>
        </w:trPr>
        <w:tc>
          <w:tcPr>
            <w:tcW w:w="3208" w:type="dxa"/>
          </w:tcPr>
          <w:p w14:paraId="1F24C904" w14:textId="0A157888" w:rsidR="008E241D" w:rsidRPr="00B20630" w:rsidRDefault="00E4799B" w:rsidP="007B6900">
            <w:pPr>
              <w:pStyle w:val="TableParagraph"/>
              <w:spacing w:line="191" w:lineRule="exact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Blended PGP - </w:t>
            </w:r>
            <w:r w:rsidR="008E241D" w:rsidRPr="00B20630">
              <w:rPr>
                <w:rFonts w:ascii="Arial" w:hAnsi="Arial" w:cs="Arial"/>
                <w:sz w:val="16"/>
                <w:szCs w:val="16"/>
              </w:rPr>
              <w:t>MBA</w:t>
            </w:r>
          </w:p>
        </w:tc>
        <w:tc>
          <w:tcPr>
            <w:tcW w:w="4122" w:type="dxa"/>
          </w:tcPr>
          <w:p w14:paraId="61404F9B" w14:textId="77777777" w:rsidR="008E241D" w:rsidRPr="00B20630" w:rsidRDefault="008E241D" w:rsidP="007B6900">
            <w:pPr>
              <w:pStyle w:val="TableParagraph"/>
              <w:spacing w:line="191" w:lineRule="exact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B20630">
              <w:rPr>
                <w:rFonts w:ascii="Arial" w:hAnsi="Arial" w:cs="Arial"/>
                <w:sz w:val="16"/>
                <w:szCs w:val="16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29B791CE" w:rsidR="00E4799B" w:rsidRPr="00B20630" w:rsidRDefault="008E241D" w:rsidP="00E4799B">
            <w:pPr>
              <w:pStyle w:val="TableParagraph"/>
              <w:spacing w:line="191" w:lineRule="exact"/>
              <w:ind w:left="102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B20630">
              <w:rPr>
                <w:rFonts w:ascii="Arial" w:hAnsi="Arial" w:cs="Arial"/>
                <w:spacing w:val="-4"/>
                <w:sz w:val="16"/>
                <w:szCs w:val="16"/>
              </w:rPr>
              <w:t>2024-2026</w:t>
            </w:r>
          </w:p>
        </w:tc>
      </w:tr>
      <w:tr w:rsidR="00E4799B" w:rsidRPr="00B20630" w14:paraId="73DE629A" w14:textId="77777777" w:rsidTr="00C7665E">
        <w:trPr>
          <w:trHeight w:val="210"/>
        </w:trPr>
        <w:tc>
          <w:tcPr>
            <w:tcW w:w="3208" w:type="dxa"/>
          </w:tcPr>
          <w:p w14:paraId="72CD3308" w14:textId="554C59B1" w:rsidR="00E4799B" w:rsidRPr="00B20630" w:rsidRDefault="00E4799B" w:rsidP="007B6900">
            <w:pPr>
              <w:pStyle w:val="TableParagraph"/>
              <w:spacing w:line="191" w:lineRule="exact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PGD in Investment and Financial Analysis</w:t>
            </w:r>
          </w:p>
        </w:tc>
        <w:tc>
          <w:tcPr>
            <w:tcW w:w="4122" w:type="dxa"/>
          </w:tcPr>
          <w:p w14:paraId="452BBE4E" w14:textId="681B718F" w:rsidR="00E4799B" w:rsidRDefault="00E4799B" w:rsidP="007B6900">
            <w:pPr>
              <w:pStyle w:val="TableParagraph"/>
              <w:spacing w:line="191" w:lineRule="exact"/>
              <w:ind w:left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Gujarat University</w:t>
            </w:r>
          </w:p>
        </w:tc>
        <w:tc>
          <w:tcPr>
            <w:tcW w:w="2824" w:type="dxa"/>
          </w:tcPr>
          <w:p w14:paraId="3A308EAD" w14:textId="0BB96BCF" w:rsidR="00E4799B" w:rsidRPr="00B20630" w:rsidRDefault="00E4799B" w:rsidP="007B6900">
            <w:pPr>
              <w:pStyle w:val="TableParagraph"/>
              <w:spacing w:line="191" w:lineRule="exact"/>
              <w:ind w:left="102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2018</w:t>
            </w:r>
          </w:p>
        </w:tc>
      </w:tr>
      <w:tr w:rsidR="008E241D" w:rsidRPr="00B20630" w14:paraId="47E9CD2F" w14:textId="77777777" w:rsidTr="00C7665E">
        <w:trPr>
          <w:trHeight w:val="210"/>
        </w:trPr>
        <w:tc>
          <w:tcPr>
            <w:tcW w:w="3208" w:type="dxa"/>
          </w:tcPr>
          <w:p w14:paraId="1E199F4F" w14:textId="1548AB7A" w:rsidR="008E241D" w:rsidRPr="00B20630" w:rsidRDefault="00C0512D" w:rsidP="007B6900">
            <w:pPr>
              <w:pStyle w:val="TableParagraph"/>
              <w:spacing w:line="191" w:lineRule="exact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0630">
              <w:rPr>
                <w:rFonts w:ascii="Arial" w:hAnsi="Arial" w:cs="Arial"/>
                <w:sz w:val="16"/>
                <w:szCs w:val="16"/>
              </w:rPr>
              <w:t>BBA</w:t>
            </w:r>
            <w:r w:rsidR="008E241D" w:rsidRPr="00B20630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8E241D" w:rsidRPr="00B20630">
              <w:rPr>
                <w:rFonts w:ascii="Arial" w:hAnsi="Arial" w:cs="Arial"/>
                <w:sz w:val="16"/>
                <w:szCs w:val="16"/>
              </w:rPr>
              <w:t>(</w:t>
            </w:r>
            <w:r w:rsidR="00E4799B">
              <w:rPr>
                <w:rFonts w:ascii="Arial" w:hAnsi="Arial" w:cs="Arial"/>
                <w:sz w:val="16"/>
                <w:szCs w:val="16"/>
              </w:rPr>
              <w:t>Finance &amp; Economics</w:t>
            </w:r>
            <w:r w:rsidR="008E241D" w:rsidRPr="00B20630">
              <w:rPr>
                <w:rFonts w:ascii="Arial" w:hAnsi="Arial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4122" w:type="dxa"/>
          </w:tcPr>
          <w:p w14:paraId="58015005" w14:textId="7FB5F071" w:rsidR="008E241D" w:rsidRPr="00B20630" w:rsidRDefault="00E4799B" w:rsidP="007B6900">
            <w:pPr>
              <w:pStyle w:val="TableParagraph"/>
              <w:spacing w:line="191" w:lineRule="exact"/>
              <w:ind w:left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Ahmedabad University</w:t>
            </w:r>
          </w:p>
        </w:tc>
        <w:tc>
          <w:tcPr>
            <w:tcW w:w="2824" w:type="dxa"/>
          </w:tcPr>
          <w:p w14:paraId="38DB160D" w14:textId="02ADB6BF" w:rsidR="008E241D" w:rsidRPr="00B20630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0630">
              <w:rPr>
                <w:rFonts w:ascii="Arial" w:hAnsi="Arial" w:cs="Arial"/>
                <w:spacing w:val="-4"/>
                <w:sz w:val="16"/>
                <w:szCs w:val="16"/>
              </w:rPr>
              <w:t>20</w:t>
            </w:r>
            <w:r w:rsidR="00C0512D" w:rsidRPr="00B20630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 w:rsidR="00E4799B">
              <w:rPr>
                <w:rFonts w:ascii="Arial" w:hAnsi="Arial" w:cs="Arial"/>
                <w:spacing w:val="-4"/>
                <w:sz w:val="16"/>
                <w:szCs w:val="16"/>
              </w:rPr>
              <w:t>7</w:t>
            </w:r>
          </w:p>
        </w:tc>
      </w:tr>
    </w:tbl>
    <w:p w14:paraId="60C002F8" w14:textId="77777777" w:rsidR="00FA7734" w:rsidRPr="00B20630" w:rsidRDefault="00FA7734">
      <w:pPr>
        <w:spacing w:before="9" w:after="1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B20630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B20630" w:rsidRDefault="00211222">
            <w:pPr>
              <w:pStyle w:val="TableParagraph"/>
              <w:spacing w:line="191" w:lineRule="exact"/>
              <w:ind w:left="4368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pacing w:val="-4"/>
                <w:sz w:val="18"/>
                <w:szCs w:val="18"/>
              </w:rPr>
              <w:t>Work</w:t>
            </w:r>
            <w:r w:rsidRPr="00B20630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B20630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64B147CB" w:rsidR="00FA7734" w:rsidRPr="00B20630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025C37" w:rsidRPr="00B20630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EF410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B20630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B20630">
              <w:rPr>
                <w:rFonts w:ascii="Arial" w:hAnsi="Arial" w:cs="Arial"/>
                <w:b/>
                <w:spacing w:val="-2"/>
                <w:sz w:val="18"/>
                <w:szCs w:val="18"/>
              </w:rPr>
              <w:t>Months)</w:t>
            </w:r>
          </w:p>
        </w:tc>
      </w:tr>
      <w:tr w:rsidR="00050FF0" w:rsidRPr="00B20630" w14:paraId="519882C4" w14:textId="77777777" w:rsidTr="00B20630">
        <w:trPr>
          <w:trHeight w:val="256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421CF55D" w:rsidR="00050FF0" w:rsidRPr="00B20630" w:rsidRDefault="00EF4101" w:rsidP="00050FF0">
            <w:pPr>
              <w:pStyle w:val="TableParagraph"/>
              <w:spacing w:line="192" w:lineRule="exact"/>
              <w:ind w:left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Dentsu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Creative – Isobar 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2AEAF9B" w:rsidR="00050FF0" w:rsidRPr="00B20630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="00EC78CF">
              <w:rPr>
                <w:rFonts w:ascii="Arial" w:hAnsi="Arial" w:cs="Arial"/>
                <w:b/>
                <w:sz w:val="16"/>
                <w:szCs w:val="16"/>
              </w:rPr>
              <w:t xml:space="preserve">48 </w:t>
            </w:r>
            <w:r w:rsidRPr="00B20630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B20630">
              <w:rPr>
                <w:rFonts w:ascii="Arial" w:hAnsi="Arial" w:cs="Arial"/>
                <w:b/>
                <w:spacing w:val="-2"/>
                <w:sz w:val="16"/>
                <w:szCs w:val="16"/>
              </w:rPr>
              <w:t>Months</w:t>
            </w:r>
            <w:proofErr w:type="gramEnd"/>
            <w:r w:rsidRPr="00B20630">
              <w:rPr>
                <w:rFonts w:ascii="Arial" w:hAnsi="Arial" w:cs="Arial"/>
                <w:b/>
                <w:spacing w:val="-2"/>
                <w:sz w:val="16"/>
                <w:szCs w:val="16"/>
              </w:rPr>
              <w:t>)</w:t>
            </w:r>
          </w:p>
        </w:tc>
      </w:tr>
      <w:tr w:rsidR="00EC78CF" w:rsidRPr="00B20630" w14:paraId="662581D3" w14:textId="77777777" w:rsidTr="00C15E6D">
        <w:trPr>
          <w:trHeight w:val="99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78835A97" w:rsidR="00EC78CF" w:rsidRPr="00B20630" w:rsidRDefault="00EC78CF" w:rsidP="00EC78CF">
            <w:pPr>
              <w:pStyle w:val="TableParagraph"/>
              <w:ind w:left="100"/>
              <w:rPr>
                <w:rFonts w:ascii="Arial" w:hAnsi="Arial" w:cs="Arial"/>
                <w:b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105"/>
                <w:sz w:val="15"/>
                <w:szCs w:val="15"/>
              </w:rPr>
              <w:t xml:space="preserve">MANAGER </w:t>
            </w:r>
            <w:r w:rsidRPr="00446B78">
              <w:rPr>
                <w:rFonts w:ascii="Arial" w:hAnsi="Arial" w:cs="Arial"/>
                <w:b/>
                <w:w w:val="105"/>
                <w:sz w:val="15"/>
                <w:szCs w:val="15"/>
              </w:rPr>
              <w:t>– BRAND STRATEGY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7F57B9BF" w:rsidR="00EC78CF" w:rsidRPr="00B20630" w:rsidRDefault="00EC78CF" w:rsidP="00EC78CF">
            <w:pPr>
              <w:pStyle w:val="TableParagraph"/>
              <w:ind w:left="0" w:right="9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Jul</w:t>
            </w:r>
            <w:r w:rsidRPr="00B20630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 w:rsidRPr="00B20630">
              <w:rPr>
                <w:rFonts w:ascii="Arial" w:hAnsi="Arial" w:cs="Arial"/>
                <w:spacing w:val="-2"/>
                <w:sz w:val="16"/>
                <w:szCs w:val="16"/>
              </w:rPr>
              <w:t>'24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– Present</w:t>
            </w:r>
          </w:p>
        </w:tc>
      </w:tr>
      <w:tr w:rsidR="00EF4101" w:rsidRPr="00B20630" w14:paraId="4424F5ED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611D2FB5" w14:textId="35457899" w:rsidR="00EF4101" w:rsidRDefault="00EF4101" w:rsidP="00EC78CF">
            <w:pPr>
              <w:pStyle w:val="TableParagraph"/>
              <w:ind w:left="100"/>
              <w:rPr>
                <w:rFonts w:ascii="Arial" w:hAnsi="Arial" w:cs="Arial"/>
                <w:b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w w:val="105"/>
                <w:sz w:val="15"/>
                <w:szCs w:val="15"/>
              </w:rPr>
              <w:t>SENIOR EXECUTIVE – BRAND STRATEGY</w:t>
            </w:r>
          </w:p>
        </w:tc>
        <w:tc>
          <w:tcPr>
            <w:tcW w:w="3111" w:type="dxa"/>
            <w:tcBorders>
              <w:left w:val="nil"/>
            </w:tcBorders>
          </w:tcPr>
          <w:p w14:paraId="37BC0BFF" w14:textId="28EA0624" w:rsidR="00EF4101" w:rsidRDefault="00EF4101" w:rsidP="00EC78CF">
            <w:pPr>
              <w:pStyle w:val="TableParagraph"/>
              <w:ind w:left="0" w:right="92"/>
              <w:jc w:val="right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Jul ‘23 – Jun ‘24</w:t>
            </w:r>
          </w:p>
        </w:tc>
      </w:tr>
      <w:tr w:rsidR="00EF4101" w:rsidRPr="00B20630" w14:paraId="39BDC1DB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33E503D7" w14:textId="6CB1F7D3" w:rsidR="00EF4101" w:rsidRDefault="00EF4101" w:rsidP="00EC78CF">
            <w:pPr>
              <w:pStyle w:val="TableParagraph"/>
              <w:ind w:left="100"/>
              <w:rPr>
                <w:rFonts w:ascii="Arial" w:hAnsi="Arial" w:cs="Arial"/>
                <w:b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w w:val="105"/>
                <w:sz w:val="15"/>
                <w:szCs w:val="15"/>
              </w:rPr>
              <w:t>EXECUTIVE – BRAND STRATEGY</w:t>
            </w:r>
          </w:p>
        </w:tc>
        <w:tc>
          <w:tcPr>
            <w:tcW w:w="3111" w:type="dxa"/>
            <w:tcBorders>
              <w:left w:val="nil"/>
            </w:tcBorders>
          </w:tcPr>
          <w:p w14:paraId="73D12678" w14:textId="53FB7306" w:rsidR="00EF4101" w:rsidRDefault="00EF4101" w:rsidP="00EC78CF">
            <w:pPr>
              <w:pStyle w:val="TableParagraph"/>
              <w:ind w:left="0" w:right="92"/>
              <w:jc w:val="right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Jan’23 – Jun ‘23</w:t>
            </w:r>
          </w:p>
        </w:tc>
      </w:tr>
      <w:tr w:rsidR="00EF4101" w:rsidRPr="00B20630" w14:paraId="3332BA27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305AC0FC" w14:textId="60B45DB4" w:rsidR="00EF4101" w:rsidRDefault="00EF4101" w:rsidP="00EC78CF">
            <w:pPr>
              <w:pStyle w:val="TableParagraph"/>
              <w:ind w:left="100"/>
              <w:rPr>
                <w:rFonts w:ascii="Arial" w:hAnsi="Arial" w:cs="Arial"/>
                <w:b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w w:val="105"/>
                <w:sz w:val="15"/>
                <w:szCs w:val="15"/>
              </w:rPr>
              <w:t>CREATIVE STRATEGIST</w:t>
            </w:r>
          </w:p>
        </w:tc>
        <w:tc>
          <w:tcPr>
            <w:tcW w:w="3111" w:type="dxa"/>
            <w:tcBorders>
              <w:left w:val="nil"/>
            </w:tcBorders>
          </w:tcPr>
          <w:p w14:paraId="24AA4556" w14:textId="5417B1BD" w:rsidR="00EF4101" w:rsidRDefault="00EF4101" w:rsidP="00EC78CF">
            <w:pPr>
              <w:pStyle w:val="TableParagraph"/>
              <w:ind w:left="0" w:right="92"/>
              <w:jc w:val="right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Feb ’22 – Dec ‘22</w:t>
            </w:r>
          </w:p>
        </w:tc>
      </w:tr>
      <w:tr w:rsidR="00050FF0" w:rsidRPr="00B20630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F062A04" w14:textId="7003AC9A" w:rsidR="00C0512D" w:rsidRPr="009A2741" w:rsidRDefault="00C0512D" w:rsidP="00446B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/>
                <w:i/>
                <w:iCs/>
                <w:spacing w:val="-2"/>
                <w:w w:val="105"/>
                <w:sz w:val="16"/>
                <w:szCs w:val="16"/>
                <w:lang w:val="en-IN"/>
              </w:rPr>
              <w:t>Brands:</w:t>
            </w:r>
            <w:r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 </w:t>
            </w:r>
            <w:r w:rsidR="00C15E6D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Adani Group, SBI Life Insurance, </w:t>
            </w:r>
            <w:proofErr w:type="spellStart"/>
            <w:r w:rsidR="00C15E6D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>Skore</w:t>
            </w:r>
            <w:proofErr w:type="spellEnd"/>
            <w:r w:rsidR="00C15E6D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 Condoms, </w:t>
            </w:r>
            <w:r w:rsidR="00DA59C3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Mischief, Eva, </w:t>
            </w:r>
            <w:r w:rsidR="00C15E6D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Cetaphil, </w:t>
            </w:r>
            <w:r w:rsidR="00DA59C3" w:rsidRPr="009A2741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>Max Hospital</w:t>
            </w:r>
          </w:p>
          <w:p w14:paraId="4622E6BC" w14:textId="77777777" w:rsidR="00446B78" w:rsidRPr="009A2741" w:rsidRDefault="00446B78" w:rsidP="00446B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</w:pPr>
            <w:r w:rsidRPr="009A2741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Roles and </w:t>
            </w: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Responsibilities: </w:t>
            </w:r>
          </w:p>
          <w:p w14:paraId="0DD4E0E9" w14:textId="4E9132D5" w:rsidR="00391C81" w:rsidRPr="009A2741" w:rsidRDefault="00391C81" w:rsidP="00391C81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Led creative development through insight-led thinking that connects business objectives with culturally resonant storytelling.</w:t>
            </w:r>
          </w:p>
          <w:p w14:paraId="6CBE04BD" w14:textId="3616FF46" w:rsidR="00391C81" w:rsidRDefault="00391C81" w:rsidP="009A2741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Developed integrated marketing strategies spanning digital, social, and brand communications.</w:t>
            </w:r>
          </w:p>
          <w:p w14:paraId="2B2E8700" w14:textId="77777777" w:rsidR="009A2741" w:rsidRPr="009A2741" w:rsidRDefault="009A2741" w:rsidP="009A2741">
            <w:pPr>
              <w:pStyle w:val="TableParagraph"/>
              <w:tabs>
                <w:tab w:val="left" w:pos="398"/>
              </w:tabs>
              <w:spacing w:before="34"/>
              <w:ind w:left="720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</w:pPr>
          </w:p>
          <w:p w14:paraId="5F95C0B7" w14:textId="3207B52B" w:rsidR="00446B78" w:rsidRPr="009A2741" w:rsidRDefault="00446B78" w:rsidP="00446B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  <w:t>Results &amp; Achievements:</w:t>
            </w:r>
          </w:p>
          <w:p w14:paraId="0DDB102B" w14:textId="6E7ECC3B" w:rsidR="00446B78" w:rsidRPr="009A2741" w:rsidRDefault="00391C81" w:rsidP="00446B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</w:pP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  <w:t>SBI Life Insurance:</w:t>
            </w:r>
          </w:p>
          <w:p w14:paraId="01635DC9" w14:textId="77777777" w:rsidR="009A2741" w:rsidRPr="009A2741" w:rsidRDefault="009A2741" w:rsidP="00446B78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Led the evolution of the brand’s communication strategy, shifting from a product-centric approach to a purpose-driven narrative ("</w:t>
            </w:r>
            <w:proofErr w:type="spellStart"/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Apne</w:t>
            </w:r>
            <w:proofErr w:type="spellEnd"/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Liye, </w:t>
            </w:r>
            <w:proofErr w:type="spellStart"/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Apno</w:t>
            </w:r>
            <w:proofErr w:type="spellEnd"/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Ke Liye") to better connect with a trust-seeking audience</w:t>
            </w:r>
          </w:p>
          <w:p w14:paraId="12F8D9FF" w14:textId="151377BF" w:rsidR="00446B78" w:rsidRPr="009A2741" w:rsidRDefault="009A2741" w:rsidP="00446B78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Developed a comprehensive 360° playbook designed to leverage a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99.2% trust record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while bridging the gap between digital-savvy Millennials and branch-reliant Gen X through humanized, interactive content.</w:t>
            </w:r>
          </w:p>
          <w:p w14:paraId="39068E57" w14:textId="23EEFD29" w:rsidR="00446B78" w:rsidRPr="009A2741" w:rsidRDefault="00391C81" w:rsidP="00446B78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</w:pP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  <w:t>Adani Group:</w:t>
            </w:r>
          </w:p>
          <w:p w14:paraId="5AD4C31A" w14:textId="4BCCEC7B" w:rsidR="00627DC0" w:rsidRPr="009A2741" w:rsidRDefault="009A2741" w:rsidP="00627DC0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Designed a comprehensive digital roadmap and "Value KPI" framework for the Adani Group, transitioning the brand narrative from reactive to proactive across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7+ core business sectors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.</w:t>
            </w:r>
          </w:p>
          <w:p w14:paraId="1C088F41" w14:textId="73692AE0" w:rsidR="009A2741" w:rsidRPr="009A2741" w:rsidRDefault="009A2741" w:rsidP="00627DC0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Strategized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3+ original content IPs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, including the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10-episode "</w:t>
            </w:r>
            <w:proofErr w:type="spellStart"/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Surguja</w:t>
            </w:r>
            <w:proofErr w:type="spellEnd"/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 xml:space="preserve"> Diaries"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series, resulting in a structured YouTube-first storytelling engine for the group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and developed </w:t>
            </w: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Seva </w:t>
            </w:r>
            <w:proofErr w:type="gramStart"/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For</w:t>
            </w:r>
            <w:proofErr w:type="gramEnd"/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 Bharat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initiative. </w:t>
            </w:r>
          </w:p>
          <w:p w14:paraId="55FB28D2" w14:textId="4240C534" w:rsidR="00627DC0" w:rsidRPr="009A2741" w:rsidRDefault="00391C81" w:rsidP="00627DC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</w:pPr>
            <w:proofErr w:type="spellStart"/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  <w:t>Skore</w:t>
            </w:r>
            <w:proofErr w:type="spellEnd"/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u w:val="single"/>
                <w:lang w:val="en-IN"/>
              </w:rPr>
              <w:t xml:space="preserve"> Condoms:</w:t>
            </w:r>
          </w:p>
          <w:p w14:paraId="52974000" w14:textId="77777777" w:rsidR="009A2741" w:rsidRPr="009A2741" w:rsidRDefault="009A2741" w:rsidP="00627DC0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Conducted a deep-dive brand audit of the </w:t>
            </w:r>
            <w:r w:rsidRPr="009A2741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>$210M+ Indian condom market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, </w:t>
            </w:r>
            <w:r w:rsidRPr="009A2741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identifying key opportunities in Tier 2 and 3 cities to challenge market leaders and capture higher market share</w:t>
            </w:r>
          </w:p>
          <w:p w14:paraId="1B38B22D" w14:textId="0550EB21" w:rsidR="00446B78" w:rsidRPr="009A2741" w:rsidRDefault="009A2741" w:rsidP="00627DC0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Orchestrated a 2025 social strategy that achieved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46M+ reach and 76M+ views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 xml:space="preserve"> by pivoting from "product-first" to "culture-first" content, resulting in a </w:t>
            </w:r>
            <w:r w:rsidRPr="009A274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3.3X increase in private shares</w:t>
            </w:r>
            <w:r w:rsidRPr="009A2741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</w:rPr>
              <w:t>.</w:t>
            </w:r>
          </w:p>
          <w:p w14:paraId="03A97C9D" w14:textId="32027881" w:rsidR="008E2A1E" w:rsidRPr="00391C81" w:rsidRDefault="008E2A1E" w:rsidP="008E2A1E">
            <w:pPr>
              <w:pStyle w:val="TableParagraph"/>
              <w:tabs>
                <w:tab w:val="left" w:pos="398"/>
              </w:tabs>
              <w:spacing w:before="34"/>
              <w:ind w:left="720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highlight w:val="yellow"/>
                <w:lang w:val="en-IN"/>
              </w:rPr>
            </w:pPr>
          </w:p>
        </w:tc>
      </w:tr>
      <w:tr w:rsidR="00D4511A" w:rsidRPr="00B20630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4F94B919" w:rsidR="00050FF0" w:rsidRPr="00B20630" w:rsidRDefault="00EF4101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w w:val="105"/>
                <w:sz w:val="16"/>
                <w:szCs w:val="16"/>
              </w:rPr>
              <w:t>PAPERKUT COMMUNICATIONS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2ECCC8A6" w:rsidR="00050FF0" w:rsidRPr="00B20630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F4101">
              <w:rPr>
                <w:rFonts w:ascii="Arial" w:hAnsi="Arial" w:cs="Arial"/>
                <w:b/>
                <w:sz w:val="16"/>
                <w:szCs w:val="16"/>
              </w:rPr>
              <w:t>13</w:t>
            </w:r>
            <w:r w:rsidRPr="00B20630">
              <w:rPr>
                <w:rFonts w:ascii="Arial" w:hAnsi="Arial" w:cs="Arial"/>
                <w:b/>
                <w:sz w:val="16"/>
                <w:szCs w:val="16"/>
              </w:rPr>
              <w:t xml:space="preserve"> Months)</w:t>
            </w:r>
          </w:p>
        </w:tc>
      </w:tr>
      <w:tr w:rsidR="00D4511A" w:rsidRPr="00B20630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7A8309A" w:rsidR="00050FF0" w:rsidRPr="00446B78" w:rsidRDefault="00EF4101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w w:val="105"/>
                <w:sz w:val="15"/>
                <w:szCs w:val="15"/>
              </w:rPr>
              <w:t xml:space="preserve">INDEPENDENT STRATEGIST </w:t>
            </w:r>
            <w:r w:rsidR="008E2A1E">
              <w:rPr>
                <w:rFonts w:ascii="Arial" w:hAnsi="Arial" w:cs="Arial"/>
                <w:b/>
                <w:w w:val="105"/>
                <w:sz w:val="15"/>
                <w:szCs w:val="15"/>
              </w:rPr>
              <w:t>(FREELANCE)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46A5C0B3" w:rsidR="00050FF0" w:rsidRPr="00B20630" w:rsidRDefault="00DA59C3" w:rsidP="00DA59C3">
            <w:pPr>
              <w:pStyle w:val="TableParagraph"/>
              <w:tabs>
                <w:tab w:val="left" w:pos="398"/>
              </w:tabs>
              <w:spacing w:before="34"/>
              <w:ind w:left="338" w:hanging="3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="00EF4101">
              <w:rPr>
                <w:rFonts w:ascii="Arial" w:hAnsi="Arial" w:cs="Arial"/>
                <w:sz w:val="16"/>
                <w:szCs w:val="16"/>
              </w:rPr>
              <w:t>Jan</w:t>
            </w:r>
            <w:r w:rsidR="00050FF0" w:rsidRPr="00B20630">
              <w:rPr>
                <w:rFonts w:ascii="Arial" w:hAnsi="Arial" w:cs="Arial"/>
                <w:sz w:val="16"/>
                <w:szCs w:val="16"/>
              </w:rPr>
              <w:t xml:space="preserve"> '2</w:t>
            </w:r>
            <w:r w:rsidR="00EF4101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050FF0" w:rsidRPr="00B20630">
              <w:rPr>
                <w:rFonts w:ascii="Arial" w:hAnsi="Arial" w:cs="Arial"/>
                <w:sz w:val="16"/>
                <w:szCs w:val="16"/>
              </w:rPr>
              <w:t>-</w:t>
            </w:r>
            <w:r w:rsidR="00EF4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2A1E">
              <w:rPr>
                <w:rFonts w:ascii="Arial" w:hAnsi="Arial" w:cs="Arial"/>
                <w:sz w:val="16"/>
                <w:szCs w:val="16"/>
              </w:rPr>
              <w:t>Present</w:t>
            </w:r>
          </w:p>
        </w:tc>
      </w:tr>
      <w:tr w:rsidR="00050FF0" w:rsidRPr="00B20630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B4CEB" w14:textId="5C30F316" w:rsidR="00C0512D" w:rsidRPr="00B20630" w:rsidRDefault="00C0512D" w:rsidP="00627DC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</w:pPr>
            <w:r w:rsidRPr="00B20630">
              <w:rPr>
                <w:rFonts w:ascii="Arial" w:hAnsi="Arial" w:cs="Arial"/>
                <w:b/>
                <w:i/>
                <w:iCs/>
                <w:spacing w:val="-2"/>
                <w:w w:val="105"/>
                <w:sz w:val="16"/>
                <w:szCs w:val="16"/>
                <w:lang w:val="en-IN"/>
              </w:rPr>
              <w:t>Brands:</w:t>
            </w:r>
            <w:r w:rsidRPr="00B20630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 </w:t>
            </w:r>
            <w:r w:rsidR="00C7665E">
              <w:rPr>
                <w:rFonts w:ascii="Arial" w:hAnsi="Arial" w:cs="Arial"/>
                <w:bCs/>
                <w:i/>
                <w:iCs/>
                <w:spacing w:val="-2"/>
                <w:w w:val="105"/>
                <w:sz w:val="16"/>
                <w:szCs w:val="16"/>
                <w:lang w:val="en-IN"/>
              </w:rPr>
              <w:t xml:space="preserve"> Vimal Oils, Vimal Wellness, Mainline Coffee</w:t>
            </w:r>
          </w:p>
          <w:p w14:paraId="11B6B90C" w14:textId="77777777" w:rsidR="00627DC0" w:rsidRDefault="00627DC0" w:rsidP="00627DC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Roles and 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Responsibilities</w:t>
            </w:r>
            <w:r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: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 </w:t>
            </w:r>
          </w:p>
          <w:p w14:paraId="1285B009" w14:textId="5EEE3462" w:rsidR="00434CD4" w:rsidRPr="00434CD4" w:rsidRDefault="00434CD4" w:rsidP="00434CD4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Built and led an independent brand and digital strategy consultancy, driving client acquisition and managing end-to-end mandates across strategy, content, and growth.</w:t>
            </w:r>
          </w:p>
          <w:p w14:paraId="2DBF0357" w14:textId="00F03913" w:rsidR="00434CD4" w:rsidRDefault="00434CD4" w:rsidP="00434CD4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Advised 20+ early-stage startups on brand positioning, digital marketing roadmaps, performance optimization, and go-to-market strategy.</w:t>
            </w:r>
          </w:p>
          <w:p w14:paraId="4CB4B227" w14:textId="77777777" w:rsidR="009A2741" w:rsidRPr="00434CD4" w:rsidRDefault="009A2741" w:rsidP="009A2741">
            <w:pPr>
              <w:pStyle w:val="TableParagraph"/>
              <w:tabs>
                <w:tab w:val="left" w:pos="398"/>
              </w:tabs>
              <w:spacing w:before="34"/>
              <w:ind w:left="720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</w:p>
          <w:p w14:paraId="6BFA5BCD" w14:textId="77777777" w:rsidR="00627DC0" w:rsidRDefault="00627DC0" w:rsidP="00627DC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  <w:t>Results &amp; Achievements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  <w:t>:</w:t>
            </w:r>
          </w:p>
          <w:p w14:paraId="6473D557" w14:textId="521AC034" w:rsidR="00434CD4" w:rsidRPr="00434CD4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 xml:space="preserve">Diagnosed and optimized underperforming Meta ad accounts by refining audience segmentation, creative strategy, and copy frameworks to improve efficiency and 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 xml:space="preserve">increased </w:t>
            </w: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 xml:space="preserve">conversion 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>potential by ~35%</w:t>
            </w: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.</w:t>
            </w:r>
          </w:p>
          <w:p w14:paraId="4ACC65DD" w14:textId="435DAB53" w:rsidR="00434CD4" w:rsidRPr="00434CD4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Designed full-funnel digital ecosystems — from brand narrative and DVC scripting to performance-led content structures.</w:t>
            </w:r>
          </w:p>
          <w:p w14:paraId="1E6CA169" w14:textId="59842F11" w:rsidR="00434CD4" w:rsidRPr="00434CD4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Identified and activated growth opportunities across quick commerce platforms, influencer partnerships, and marketplace integrations.</w:t>
            </w:r>
          </w:p>
          <w:p w14:paraId="4878EF9E" w14:textId="28518C92" w:rsidR="00434CD4" w:rsidRPr="00434CD4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Built influencer marketing templates and scalable collaboration frameworks to streamline campaign execution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>, which led to organic follower and engagement growth on brand pages of ~64% and ~7%</w:t>
            </w:r>
            <w:r w:rsidR="00406339">
              <w:rPr>
                <w:rFonts w:ascii="Arial" w:hAnsi="Arial" w:cs="Arial"/>
                <w:sz w:val="16"/>
                <w:szCs w:val="16"/>
                <w:lang w:val="en-IN"/>
              </w:rPr>
              <w:t xml:space="preserve"> in a span of 6 months</w:t>
            </w:r>
          </w:p>
          <w:p w14:paraId="628D5C42" w14:textId="50A51E3B" w:rsidR="00434CD4" w:rsidRPr="00434CD4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Delivered end-to-end brand solutions including positioning refinement, content systems, paid media direction,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 xml:space="preserve"> </w:t>
            </w: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campaign ideation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 xml:space="preserve">, and brand ambassador selection. </w:t>
            </w:r>
          </w:p>
          <w:p w14:paraId="4EA64959" w14:textId="550401CF" w:rsidR="00050FF0" w:rsidRDefault="00434CD4" w:rsidP="00434CD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 xml:space="preserve">Strengthened startup marketing foundations by aligning brand communication 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 xml:space="preserve">and GTM </w:t>
            </w: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with</w:t>
            </w:r>
            <w:r>
              <w:rPr>
                <w:rFonts w:ascii="Arial" w:hAnsi="Arial" w:cs="Arial"/>
                <w:sz w:val="16"/>
                <w:szCs w:val="16"/>
                <w:lang w:val="en-IN"/>
              </w:rPr>
              <w:t xml:space="preserve"> footfall growth and revenue</w:t>
            </w:r>
            <w:r w:rsidRPr="00434CD4">
              <w:rPr>
                <w:rFonts w:ascii="Arial" w:hAnsi="Arial" w:cs="Arial"/>
                <w:sz w:val="16"/>
                <w:szCs w:val="16"/>
                <w:lang w:val="en-IN"/>
              </w:rPr>
              <w:t>.</w:t>
            </w:r>
          </w:p>
          <w:p w14:paraId="351F57F3" w14:textId="7E9CFDD9" w:rsidR="00434CD4" w:rsidRPr="00434CD4" w:rsidRDefault="00434CD4" w:rsidP="00434CD4">
            <w:pPr>
              <w:pStyle w:val="TableParagraph"/>
              <w:tabs>
                <w:tab w:val="left" w:pos="398"/>
              </w:tabs>
              <w:spacing w:before="34"/>
              <w:ind w:left="720"/>
              <w:rPr>
                <w:rFonts w:ascii="Arial" w:hAnsi="Arial" w:cs="Arial"/>
                <w:sz w:val="16"/>
                <w:szCs w:val="16"/>
                <w:lang w:val="en-IN"/>
              </w:rPr>
            </w:pPr>
          </w:p>
        </w:tc>
      </w:tr>
    </w:tbl>
    <w:p w14:paraId="0F611D28" w14:textId="6D2A04E1" w:rsidR="00030F67" w:rsidRDefault="00030F67">
      <w:r>
        <w:br w:type="page"/>
      </w: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3656"/>
      </w:tblGrid>
      <w:tr w:rsidR="00E218A6" w:rsidRPr="00B20630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516FA6A5" w:rsidR="00050FF0" w:rsidRPr="00B20630" w:rsidRDefault="00DA59C3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w w:val="105"/>
                <w:sz w:val="16"/>
                <w:szCs w:val="16"/>
              </w:rPr>
              <w:lastRenderedPageBreak/>
              <w:t>ZERO GRAVITY COMMUNICATIONS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5219D8A7" w:rsidR="00050FF0" w:rsidRPr="00B20630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DA59C3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  <w:r w:rsidRPr="00B206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Months)</w:t>
            </w:r>
          </w:p>
        </w:tc>
      </w:tr>
      <w:tr w:rsidR="008E2A1E" w:rsidRPr="00B20630" w14:paraId="3AD2B585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6311E" w14:textId="7D578B99" w:rsidR="008E2A1E" w:rsidRPr="00DA59C3" w:rsidRDefault="008E2A1E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w w:val="105"/>
                <w:sz w:val="16"/>
                <w:szCs w:val="16"/>
              </w:rPr>
              <w:t>SR. SOCIAL MEDIA AND CONTENT STRATEGIST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7382B" w14:textId="5B525B72" w:rsidR="008E2A1E" w:rsidRDefault="008E2A1E" w:rsidP="00DA59C3">
            <w:pPr>
              <w:pStyle w:val="TableParagraph"/>
              <w:tabs>
                <w:tab w:val="left" w:pos="398"/>
              </w:tabs>
              <w:spacing w:before="34"/>
              <w:ind w:hanging="3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July ‘20 – Dec ‘20</w:t>
            </w:r>
          </w:p>
        </w:tc>
      </w:tr>
      <w:tr w:rsidR="008E2A1E" w:rsidRPr="00B20630" w14:paraId="5B6D6A85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720235" w14:textId="321DA220" w:rsidR="008E2A1E" w:rsidRPr="00DA59C3" w:rsidRDefault="008E2A1E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w w:val="105"/>
                <w:sz w:val="16"/>
                <w:szCs w:val="16"/>
              </w:rPr>
              <w:t>SOCIAL MEDIA AND CONTENT STRATEGIST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B7C54" w14:textId="6528116A" w:rsidR="008E2A1E" w:rsidRDefault="008E2A1E" w:rsidP="00DA59C3">
            <w:pPr>
              <w:pStyle w:val="TableParagraph"/>
              <w:tabs>
                <w:tab w:val="left" w:pos="398"/>
              </w:tabs>
              <w:spacing w:before="34"/>
              <w:ind w:hanging="3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</w:t>
            </w:r>
            <w:r w:rsidRPr="00B20630">
              <w:rPr>
                <w:rFonts w:ascii="Arial" w:hAnsi="Arial" w:cs="Arial"/>
                <w:sz w:val="16"/>
                <w:szCs w:val="16"/>
              </w:rPr>
              <w:t>Ju</w:t>
            </w:r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B20630">
              <w:rPr>
                <w:rFonts w:ascii="Arial" w:hAnsi="Arial" w:cs="Arial"/>
                <w:sz w:val="16"/>
                <w:szCs w:val="16"/>
              </w:rPr>
              <w:t xml:space="preserve"> '1</w:t>
            </w: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Pr="00B2063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Jun</w:t>
            </w:r>
            <w:r w:rsidRPr="00B20630">
              <w:rPr>
                <w:rFonts w:ascii="Arial" w:hAnsi="Arial" w:cs="Arial"/>
                <w:sz w:val="16"/>
                <w:szCs w:val="16"/>
              </w:rPr>
              <w:t xml:space="preserve"> '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50FF0" w:rsidRPr="00B20630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3D3E547C" w:rsidR="00050FF0" w:rsidRPr="00DA59C3" w:rsidRDefault="00DA59C3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  <w:r w:rsidRPr="00DA59C3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DIGITAL MARKETING EXECUTIVE 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06FF4DA8" w:rsidR="00050FF0" w:rsidRPr="00B20630" w:rsidRDefault="00DA59C3" w:rsidP="00DA59C3">
            <w:pPr>
              <w:pStyle w:val="TableParagraph"/>
              <w:tabs>
                <w:tab w:val="left" w:pos="398"/>
              </w:tabs>
              <w:spacing w:before="34"/>
              <w:ind w:hanging="3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</w:t>
            </w:r>
            <w:r w:rsidR="008E2A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0512D" w:rsidRPr="00B20630">
              <w:rPr>
                <w:rFonts w:ascii="Arial" w:hAnsi="Arial" w:cs="Arial"/>
                <w:sz w:val="16"/>
                <w:szCs w:val="16"/>
              </w:rPr>
              <w:t>Ju</w:t>
            </w:r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="00050FF0" w:rsidRPr="00B20630">
              <w:rPr>
                <w:rFonts w:ascii="Arial" w:hAnsi="Arial" w:cs="Arial"/>
                <w:sz w:val="16"/>
                <w:szCs w:val="16"/>
              </w:rPr>
              <w:t xml:space="preserve"> '</w:t>
            </w:r>
            <w:r w:rsidR="00C0512D" w:rsidRPr="00B2063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8 </w:t>
            </w:r>
            <w:r w:rsidR="00050FF0" w:rsidRPr="00B2063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Jun</w:t>
            </w:r>
            <w:r w:rsidR="00050FF0" w:rsidRPr="00B20630">
              <w:rPr>
                <w:rFonts w:ascii="Arial" w:hAnsi="Arial" w:cs="Arial"/>
                <w:sz w:val="16"/>
                <w:szCs w:val="16"/>
              </w:rPr>
              <w:t xml:space="preserve"> '</w:t>
            </w:r>
            <w:r>
              <w:rPr>
                <w:rFonts w:ascii="Arial" w:hAnsi="Arial" w:cs="Arial"/>
                <w:sz w:val="16"/>
                <w:szCs w:val="16"/>
              </w:rPr>
              <w:t xml:space="preserve">19   </w:t>
            </w:r>
          </w:p>
        </w:tc>
      </w:tr>
      <w:tr w:rsidR="00050FF0" w:rsidRPr="00B20630" w14:paraId="40C35BB4" w14:textId="77777777" w:rsidTr="00D4511A">
        <w:trPr>
          <w:trHeight w:val="703"/>
        </w:trPr>
        <w:tc>
          <w:tcPr>
            <w:tcW w:w="101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B7764" w14:textId="1EB7A83B" w:rsidR="00C0512D" w:rsidRDefault="00C0512D" w:rsidP="002B3E0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Brands: </w:t>
            </w:r>
            <w:proofErr w:type="spellStart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>Havmor</w:t>
            </w:r>
            <w:proofErr w:type="spellEnd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, </w:t>
            </w:r>
            <w:proofErr w:type="spellStart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>Vadilal</w:t>
            </w:r>
            <w:proofErr w:type="spellEnd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 </w:t>
            </w:r>
            <w:proofErr w:type="spellStart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>Icecreams</w:t>
            </w:r>
            <w:proofErr w:type="spellEnd"/>
            <w:r w:rsidR="008E2A1E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, Jivraj 9 Tea, KK Jewels, </w:t>
            </w:r>
            <w:r w:rsidR="002B3E0C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MYBYK, Astral Pipes and Adhesives, Arvind Menswear, Anmol </w:t>
            </w:r>
            <w:proofErr w:type="spellStart"/>
            <w:r w:rsidR="002B3E0C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>Jewellery</w:t>
            </w:r>
            <w:proofErr w:type="spellEnd"/>
            <w:r w:rsidR="002B3E0C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, Goyal &amp; Co., KP </w:t>
            </w:r>
            <w:proofErr w:type="spellStart"/>
            <w:r w:rsidR="002B3E0C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>Sanghavi</w:t>
            </w:r>
            <w:proofErr w:type="spellEnd"/>
            <w:r w:rsidR="002B3E0C">
              <w:rPr>
                <w:rFonts w:ascii="Arial" w:hAnsi="Arial" w:cs="Arial"/>
                <w:bCs/>
                <w:i/>
                <w:iCs/>
                <w:w w:val="105"/>
                <w:sz w:val="16"/>
                <w:szCs w:val="16"/>
              </w:rPr>
              <w:t xml:space="preserve"> </w:t>
            </w:r>
          </w:p>
          <w:p w14:paraId="5901E88D" w14:textId="77777777" w:rsidR="009A2741" w:rsidRPr="00B20630" w:rsidRDefault="009A2741" w:rsidP="002B3E0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w w:val="105"/>
                <w:sz w:val="16"/>
                <w:szCs w:val="16"/>
              </w:rPr>
            </w:pPr>
          </w:p>
          <w:p w14:paraId="1E8284D5" w14:textId="77777777" w:rsidR="002B3E0C" w:rsidRDefault="002B3E0C" w:rsidP="002B3E0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Roles and 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Responsibilities</w:t>
            </w:r>
            <w:r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: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 </w:t>
            </w:r>
          </w:p>
          <w:p w14:paraId="3C3412FD" w14:textId="75AF639C" w:rsidR="001B0B33" w:rsidRPr="001B0B33" w:rsidRDefault="001B0B33" w:rsidP="001B0B33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1B0B33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Led end-to-end brand communication strategy for </w:t>
            </w:r>
            <w:r w:rsid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40</w:t>
            </w:r>
            <w:r w:rsidRPr="001B0B33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+ brands, translating business objectives into digital-first campaigns, DVCs, and content ecosystems.</w:t>
            </w:r>
          </w:p>
          <w:p w14:paraId="34C9455C" w14:textId="36B0BE0A" w:rsidR="001B0B33" w:rsidRDefault="001B0B33" w:rsidP="001B0B33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1B0B33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Partnered with creative, performance, and business development teams to build pitch-winning narratives, promotional frameworks, and growth-focused social strategies.</w:t>
            </w:r>
          </w:p>
          <w:p w14:paraId="6AB7046E" w14:textId="77777777" w:rsidR="009A2741" w:rsidRPr="001B0B33" w:rsidRDefault="009A2741" w:rsidP="009A2741">
            <w:pPr>
              <w:pStyle w:val="TableParagraph"/>
              <w:tabs>
                <w:tab w:val="left" w:pos="398"/>
              </w:tabs>
              <w:spacing w:before="34"/>
              <w:ind w:left="720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</w:p>
          <w:p w14:paraId="1F21CAE7" w14:textId="77777777" w:rsidR="002B3E0C" w:rsidRDefault="002B3E0C" w:rsidP="002B3E0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  <w:t>Results &amp; Achievements</w:t>
            </w:r>
            <w:r w:rsidRPr="00B20630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  <w:lang w:val="en-IN"/>
              </w:rPr>
              <w:t>:</w:t>
            </w:r>
          </w:p>
          <w:p w14:paraId="1B9F7C2B" w14:textId="1BB25058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Delivered an average </w:t>
            </w: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117% growth in organic reach</w:t>
            </w: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 across managed brands through insight-led content restructuring and audience targeting.</w:t>
            </w:r>
          </w:p>
          <w:p w14:paraId="506B325F" w14:textId="3F2850D1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Increased </w:t>
            </w: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lead generation and engagement by 100%+</w:t>
            </w: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 by optimizing campaign funnels and performance tracking.</w:t>
            </w:r>
          </w:p>
          <w:p w14:paraId="3B783B8E" w14:textId="434CC467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Launched and scaled the Influencer Marketing division</w:t>
            </w: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, building it into a revenue stream averaging </w:t>
            </w: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₹10</w:t>
            </w:r>
            <w:r w:rsidR="00391C81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+</w:t>
            </w: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 xml:space="preserve"> lakhs per month</w:t>
            </w: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.</w:t>
            </w:r>
          </w:p>
          <w:p w14:paraId="0E9196A6" w14:textId="560F161D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Contributed to </w:t>
            </w:r>
            <w:r w:rsidRPr="00B90354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  <w:lang w:val="en-IN"/>
              </w:rPr>
              <w:t>winning 28 new business pitches</w:t>
            </w: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 xml:space="preserve"> through differentiated brand positioning and strategic storytelling.</w:t>
            </w:r>
          </w:p>
          <w:p w14:paraId="024D0C8A" w14:textId="104DBDC0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Conceptualized and scripted multiple digital video commercials and campaign assets that strengthened brand visibility and recall.</w:t>
            </w:r>
          </w:p>
          <w:p w14:paraId="60E6C061" w14:textId="6F25922A" w:rsidR="00B90354" w:rsidRPr="00B90354" w:rsidRDefault="00B90354" w:rsidP="00B90354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 w:rsidRPr="00B90354"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  <w:t>Mentored and trained junior copywriters and social media executives, improving output quality and strategic consistency across accounts.</w:t>
            </w:r>
          </w:p>
          <w:p w14:paraId="1E91219E" w14:textId="449EABA7" w:rsidR="00C0512D" w:rsidRPr="00627DC0" w:rsidRDefault="00C0512D" w:rsidP="009A274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Cs/>
                <w:w w:val="105"/>
                <w:sz w:val="16"/>
                <w:szCs w:val="16"/>
              </w:rPr>
            </w:pPr>
          </w:p>
        </w:tc>
      </w:tr>
    </w:tbl>
    <w:p w14:paraId="11646B70" w14:textId="77777777" w:rsidR="00FA7734" w:rsidRPr="00B20630" w:rsidRDefault="00FA7734">
      <w:pPr>
        <w:spacing w:before="5" w:after="1"/>
        <w:rPr>
          <w:rFonts w:ascii="Arial" w:hAnsi="Arial" w:cs="Arial"/>
          <w:b/>
          <w:sz w:val="2"/>
          <w:szCs w:val="2"/>
        </w:rPr>
      </w:pPr>
    </w:p>
    <w:p w14:paraId="4661C2D0" w14:textId="77777777" w:rsidR="00FA7734" w:rsidRPr="00B20630" w:rsidRDefault="00FA7734">
      <w:pPr>
        <w:spacing w:before="8" w:after="1"/>
        <w:rPr>
          <w:rFonts w:ascii="Arial" w:hAnsi="Arial" w:cs="Arial"/>
          <w:b/>
          <w:sz w:val="2"/>
          <w:szCs w:val="2"/>
        </w:rPr>
      </w:pPr>
    </w:p>
    <w:p w14:paraId="1F419DEE" w14:textId="77777777" w:rsidR="00050FF0" w:rsidRPr="00B20630" w:rsidRDefault="00050FF0">
      <w:pPr>
        <w:spacing w:before="8" w:after="1"/>
        <w:rPr>
          <w:rFonts w:ascii="Arial" w:hAnsi="Arial" w:cs="Arial"/>
          <w:b/>
          <w:sz w:val="2"/>
          <w:szCs w:val="2"/>
        </w:rPr>
      </w:pPr>
    </w:p>
    <w:p w14:paraId="125D783D" w14:textId="77777777" w:rsidR="00FA7734" w:rsidRPr="00B20630" w:rsidRDefault="00FA7734">
      <w:pPr>
        <w:spacing w:before="7" w:after="1"/>
        <w:rPr>
          <w:rFonts w:ascii="Arial" w:hAnsi="Arial" w:cs="Arial"/>
          <w:b/>
          <w:sz w:val="2"/>
          <w:szCs w:val="2"/>
        </w:rPr>
      </w:pPr>
    </w:p>
    <w:p w14:paraId="19F87113" w14:textId="77777777" w:rsidR="00FA7734" w:rsidRPr="00B20630" w:rsidRDefault="00FA7734">
      <w:pPr>
        <w:spacing w:before="7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B20630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B20630" w:rsidRDefault="00211222">
            <w:pPr>
              <w:pStyle w:val="TableParagraph"/>
              <w:spacing w:line="202" w:lineRule="exact"/>
              <w:ind w:left="11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pacing w:val="-2"/>
                <w:sz w:val="16"/>
                <w:szCs w:val="16"/>
              </w:rPr>
              <w:t>Interests</w:t>
            </w:r>
            <w:r w:rsidR="00CF2A1D" w:rsidRPr="00B2063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/ Extra-Curriculars</w:t>
            </w:r>
          </w:p>
        </w:tc>
      </w:tr>
      <w:tr w:rsidR="00FA7734" w:rsidRPr="00B20630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B20630" w:rsidRDefault="00211222">
            <w:pPr>
              <w:pStyle w:val="TableParagraph"/>
              <w:spacing w:before="16"/>
              <w:ind w:left="7" w:right="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sz w:val="16"/>
                <w:szCs w:val="16"/>
              </w:rPr>
              <w:t>Instrumental</w:t>
            </w:r>
            <w:r w:rsidRPr="00B20630">
              <w:rPr>
                <w:rFonts w:ascii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 w:rsidRPr="00B20630">
              <w:rPr>
                <w:rFonts w:ascii="Arial" w:hAnsi="Arial" w:cs="Arial"/>
                <w:b/>
                <w:spacing w:val="-2"/>
                <w:sz w:val="16"/>
                <w:szCs w:val="16"/>
              </w:rPr>
              <w:t>Creativity</w:t>
            </w:r>
          </w:p>
        </w:tc>
        <w:tc>
          <w:tcPr>
            <w:tcW w:w="8047" w:type="dxa"/>
          </w:tcPr>
          <w:p w14:paraId="0A40EF48" w14:textId="5ADAFBA9" w:rsidR="00EE24E7" w:rsidRDefault="00391C81" w:rsidP="00EE24E7">
            <w:pPr>
              <w:pStyle w:val="TableParagraph"/>
              <w:spacing w:before="21" w:line="202" w:lineRule="exact"/>
              <w:ind w:left="0" w:right="3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Personal Branding: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Forecast Panelist for American Marketing </w:t>
            </w:r>
            <w:r w:rsidR="009A2741">
              <w:rPr>
                <w:rFonts w:ascii="Arial" w:hAnsi="Arial" w:cs="Arial"/>
                <w:sz w:val="16"/>
                <w:szCs w:val="16"/>
              </w:rPr>
              <w:t>Association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(AMA) Trends Report 2026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EE24E7">
              <w:rPr>
                <w:rFonts w:ascii="Arial" w:hAnsi="Arial" w:cs="Arial"/>
                <w:b/>
                <w:bCs/>
                <w:sz w:val="16"/>
                <w:szCs w:val="16"/>
              </w:rPr>
              <w:t>Publication:</w:t>
            </w:r>
            <w:r w:rsidR="00EE24E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EE24E7" w:rsidRPr="00EE24E7">
              <w:rPr>
                <w:rFonts w:ascii="Arial" w:hAnsi="Arial" w:cs="Arial"/>
                <w:sz w:val="16"/>
                <w:szCs w:val="16"/>
              </w:rPr>
              <w:t xml:space="preserve">"Transformation of Higher Education and Peasant Agriculture institutions in Gujarat," International Journal of Economics, Commerce &amp; Management. </w:t>
            </w:r>
            <w:r w:rsidR="00EE24E7" w:rsidRPr="00EE24E7">
              <w:rPr>
                <w:rFonts w:ascii="Arial" w:hAnsi="Arial" w:cs="Arial"/>
                <w:sz w:val="16"/>
                <w:szCs w:val="16"/>
                <w:lang w:val="en-GB"/>
              </w:rPr>
              <w:t>IISN 2348-4969 Issue no.4 Vol.4.</w:t>
            </w:r>
          </w:p>
          <w:p w14:paraId="3C28F9DB" w14:textId="77777777" w:rsidR="00EE24E7" w:rsidRDefault="00EE24E7" w:rsidP="00EE24E7">
            <w:pPr>
              <w:pStyle w:val="TableParagraph"/>
              <w:spacing w:before="21" w:line="202" w:lineRule="exact"/>
              <w:ind w:left="0" w:right="3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75E2C11" w14:textId="78284697" w:rsidR="00EE24E7" w:rsidRPr="00EE24E7" w:rsidRDefault="00C0512D" w:rsidP="00EE24E7">
            <w:pPr>
              <w:pStyle w:val="TableParagraph"/>
              <w:spacing w:before="21" w:line="202" w:lineRule="exact"/>
              <w:ind w:left="0" w:right="3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06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Extra Curriculars: </w:t>
            </w:r>
          </w:p>
          <w:p w14:paraId="4F484BFC" w14:textId="2397F351" w:rsidR="00EE24E7" w:rsidRPr="00EE24E7" w:rsidRDefault="00EE24E7" w:rsidP="00EE24E7">
            <w:pPr>
              <w:pStyle w:val="TableParagraph"/>
              <w:numPr>
                <w:ilvl w:val="0"/>
                <w:numId w:val="31"/>
              </w:numPr>
              <w:spacing w:before="21" w:line="202" w:lineRule="exact"/>
              <w:ind w:right="31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 xml:space="preserve">Practicing calligraphy artist </w:t>
            </w:r>
          </w:p>
          <w:p w14:paraId="776EEEDD" w14:textId="20F0C1D2" w:rsidR="00EE24E7" w:rsidRPr="00EE24E7" w:rsidRDefault="00EE24E7" w:rsidP="00EE24E7">
            <w:pPr>
              <w:pStyle w:val="TableParagraph"/>
              <w:numPr>
                <w:ilvl w:val="0"/>
                <w:numId w:val="31"/>
              </w:numPr>
              <w:spacing w:before="21" w:line="202" w:lineRule="exact"/>
              <w:ind w:right="31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>Wildlife travel enthusiast</w:t>
            </w:r>
          </w:p>
          <w:p w14:paraId="649F3A56" w14:textId="77777777" w:rsidR="00EE24E7" w:rsidRDefault="00EE24E7" w:rsidP="00EE24E7">
            <w:pPr>
              <w:pStyle w:val="TableParagraph"/>
              <w:numPr>
                <w:ilvl w:val="0"/>
                <w:numId w:val="31"/>
              </w:numPr>
              <w:spacing w:before="21" w:line="202" w:lineRule="exact"/>
              <w:ind w:right="31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>LinkedIn Learning: Product Marketing Fundamentals and Advanced course</w:t>
            </w:r>
          </w:p>
          <w:p w14:paraId="26912468" w14:textId="02CB3602" w:rsidR="00EE24E7" w:rsidRDefault="00EE24E7" w:rsidP="00EE24E7">
            <w:pPr>
              <w:pStyle w:val="TableParagraph"/>
              <w:numPr>
                <w:ilvl w:val="0"/>
                <w:numId w:val="31"/>
              </w:numPr>
              <w:spacing w:before="21" w:line="202" w:lineRule="exact"/>
              <w:ind w:right="31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 xml:space="preserve">Co-founded </w:t>
            </w:r>
            <w:r w:rsidR="008E2A1E">
              <w:rPr>
                <w:rFonts w:ascii="Arial" w:hAnsi="Arial" w:cs="Arial"/>
                <w:sz w:val="16"/>
                <w:szCs w:val="16"/>
                <w:lang w:val="en-GB"/>
              </w:rPr>
              <w:t>“</w:t>
            </w: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>The Artists Brewery</w:t>
            </w:r>
            <w:r w:rsidR="008E2A1E">
              <w:rPr>
                <w:rFonts w:ascii="Arial" w:hAnsi="Arial" w:cs="Arial"/>
                <w:sz w:val="16"/>
                <w:szCs w:val="16"/>
                <w:lang w:val="en-GB"/>
              </w:rPr>
              <w:t>”</w:t>
            </w:r>
            <w:r w:rsidRPr="00EE24E7">
              <w:rPr>
                <w:rFonts w:ascii="Arial" w:hAnsi="Arial" w:cs="Arial"/>
                <w:sz w:val="16"/>
                <w:szCs w:val="16"/>
                <w:lang w:val="en-GB"/>
              </w:rPr>
              <w:t>: Hosted spoken word poetry events, 2018</w:t>
            </w:r>
          </w:p>
          <w:p w14:paraId="3305A6F8" w14:textId="77777777" w:rsidR="009A2741" w:rsidRPr="00B90354" w:rsidRDefault="009A2741" w:rsidP="009A274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Arial" w:hAnsi="Arial" w:cs="Arial"/>
                <w:bCs/>
                <w:spacing w:val="-2"/>
                <w:w w:val="105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B90354">
              <w:rPr>
                <w:rFonts w:ascii="Arial" w:hAnsi="Arial" w:cs="Arial"/>
                <w:b/>
                <w:w w:val="105"/>
                <w:sz w:val="16"/>
                <w:szCs w:val="16"/>
              </w:rPr>
              <w:t>Awards</w:t>
            </w:r>
            <w:r w:rsidRPr="00B90354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 xml:space="preserve">: </w:t>
            </w:r>
          </w:p>
          <w:p w14:paraId="7AE3480A" w14:textId="77777777" w:rsidR="009A2741" w:rsidRPr="001B0B33" w:rsidRDefault="009A2741" w:rsidP="009A274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</w:pPr>
            <w:r w:rsidRPr="001B0B33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>Foxglove Award - National Bronze for Evolve Again, 2021</w:t>
            </w:r>
          </w:p>
          <w:p w14:paraId="00618711" w14:textId="1301DF48" w:rsidR="009A2741" w:rsidRDefault="009A2741" w:rsidP="009A274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</w:pPr>
            <w:r w:rsidRPr="001B0B33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>Foxglove Award - Regional Silver for Evolve Again, 2021</w:t>
            </w:r>
          </w:p>
          <w:p w14:paraId="2EF843FC" w14:textId="21BA68EC" w:rsidR="009A2741" w:rsidRPr="009A2741" w:rsidRDefault="009A2741" w:rsidP="009A2741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spacing w:before="34"/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 xml:space="preserve">Young Achiever’s Quarterly -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>Dentsu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 xml:space="preserve"> RISE Awards, 202</w:t>
            </w:r>
            <w:r w:rsidR="00030F67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>4</w:t>
            </w:r>
            <w:r>
              <w:rPr>
                <w:rFonts w:ascii="Arial" w:hAnsi="Arial" w:cs="Arial"/>
                <w:bCs/>
                <w:color w:val="000000" w:themeColor="text1"/>
                <w:spacing w:val="-2"/>
                <w:w w:val="105"/>
                <w:sz w:val="16"/>
                <w:szCs w:val="16"/>
                <w:lang w:val="en-GB"/>
              </w:rPr>
              <w:t xml:space="preserve"> </w:t>
            </w:r>
          </w:p>
          <w:p w14:paraId="1D82CB6B" w14:textId="0FB722A1" w:rsidR="00EE24E7" w:rsidRPr="00B20630" w:rsidRDefault="00EE24E7" w:rsidP="00EE24E7">
            <w:pPr>
              <w:pStyle w:val="TableParagraph"/>
              <w:spacing w:before="21" w:line="202" w:lineRule="exact"/>
              <w:ind w:left="0" w:right="31"/>
              <w:rPr>
                <w:rFonts w:ascii="Arial" w:hAnsi="Arial" w:cs="Arial"/>
                <w:i/>
                <w:iCs/>
                <w:sz w:val="16"/>
                <w:szCs w:val="16"/>
                <w:lang w:val="en-IN"/>
              </w:rPr>
            </w:pPr>
          </w:p>
        </w:tc>
      </w:tr>
    </w:tbl>
    <w:p w14:paraId="1A5E7168" w14:textId="5B1E9C21" w:rsidR="00FA7734" w:rsidRPr="00B20630" w:rsidRDefault="00211222" w:rsidP="00C0512D">
      <w:pPr>
        <w:pStyle w:val="Title"/>
        <w:spacing w:before="103"/>
        <w:ind w:right="180"/>
        <w:rPr>
          <w:rFonts w:ascii="Arial" w:hAnsi="Arial" w:cs="Arial"/>
          <w:i w:val="0"/>
          <w:spacing w:val="-4"/>
          <w:sz w:val="16"/>
          <w:szCs w:val="16"/>
        </w:rPr>
      </w:pPr>
      <w:r w:rsidRPr="00B20630">
        <w:rPr>
          <w:rFonts w:ascii="Arial" w:hAnsi="Arial" w:cs="Arial"/>
          <w:i w:val="0"/>
          <w:spacing w:val="-4"/>
          <w:sz w:val="16"/>
          <w:szCs w:val="16"/>
        </w:rPr>
        <w:t>Email:</w:t>
      </w:r>
      <w:r w:rsidR="00C0512D" w:rsidRPr="00B20630">
        <w:rPr>
          <w:rFonts w:ascii="Arial" w:hAnsi="Arial" w:cs="Arial"/>
          <w:i w:val="0"/>
          <w:spacing w:val="-4"/>
          <w:sz w:val="16"/>
          <w:szCs w:val="16"/>
        </w:rPr>
        <w:t xml:space="preserve"> </w:t>
      </w:r>
      <w:hyperlink r:id="rId8" w:history="1">
        <w:r w:rsidR="00EC78CF" w:rsidRPr="00D74AA2">
          <w:rPr>
            <w:rStyle w:val="Hyperlink"/>
            <w:rFonts w:ascii="Arial" w:hAnsi="Arial" w:cs="Arial"/>
            <w:i w:val="0"/>
            <w:spacing w:val="-4"/>
            <w:sz w:val="16"/>
            <w:szCs w:val="16"/>
          </w:rPr>
          <w:t>bpgp24kavyas@iima.ac.in</w:t>
        </w:r>
      </w:hyperlink>
      <w:r w:rsidR="00C0512D" w:rsidRPr="00B20630">
        <w:rPr>
          <w:rFonts w:ascii="Arial" w:hAnsi="Arial" w:cs="Arial"/>
          <w:i w:val="0"/>
          <w:spacing w:val="-4"/>
          <w:sz w:val="16"/>
          <w:szCs w:val="16"/>
        </w:rPr>
        <w:t xml:space="preserve"> / </w:t>
      </w:r>
      <w:hyperlink r:id="rId9" w:history="1">
        <w:r w:rsidR="00EC78CF" w:rsidRPr="00D74AA2">
          <w:rPr>
            <w:rStyle w:val="Hyperlink"/>
            <w:rFonts w:ascii="Arial" w:hAnsi="Arial" w:cs="Arial"/>
            <w:i w:val="0"/>
            <w:spacing w:val="-4"/>
            <w:sz w:val="16"/>
            <w:szCs w:val="16"/>
          </w:rPr>
          <w:t>kavyashah41096@gmail.com</w:t>
        </w:r>
      </w:hyperlink>
      <w:r w:rsidR="00C0512D" w:rsidRPr="00B20630">
        <w:rPr>
          <w:rFonts w:ascii="Arial" w:hAnsi="Arial" w:cs="Arial"/>
          <w:i w:val="0"/>
          <w:spacing w:val="-4"/>
          <w:sz w:val="16"/>
          <w:szCs w:val="16"/>
        </w:rPr>
        <w:t xml:space="preserve"> </w:t>
      </w:r>
      <w:r w:rsidR="00552893" w:rsidRPr="00B20630">
        <w:rPr>
          <w:rFonts w:ascii="Arial" w:hAnsi="Arial" w:cs="Arial"/>
          <w:sz w:val="16"/>
          <w:szCs w:val="16"/>
        </w:rPr>
        <w:t xml:space="preserve"> </w:t>
      </w:r>
      <w:r w:rsidRPr="00B20630">
        <w:rPr>
          <w:rFonts w:ascii="Arial" w:hAnsi="Arial" w:cs="Arial"/>
          <w:b w:val="0"/>
          <w:spacing w:val="-4"/>
          <w:sz w:val="16"/>
          <w:szCs w:val="16"/>
        </w:rPr>
        <w:t>|</w:t>
      </w:r>
      <w:r w:rsidRPr="00B20630">
        <w:rPr>
          <w:rFonts w:ascii="Arial" w:hAnsi="Arial" w:cs="Arial"/>
          <w:b w:val="0"/>
          <w:spacing w:val="3"/>
          <w:sz w:val="16"/>
          <w:szCs w:val="16"/>
        </w:rPr>
        <w:t xml:space="preserve"> </w:t>
      </w:r>
      <w:r w:rsidRPr="00B20630">
        <w:rPr>
          <w:rFonts w:ascii="Arial" w:hAnsi="Arial" w:cs="Arial"/>
          <w:i w:val="0"/>
          <w:spacing w:val="-4"/>
          <w:sz w:val="16"/>
          <w:szCs w:val="16"/>
        </w:rPr>
        <w:t>Contact:</w:t>
      </w:r>
      <w:r w:rsidRPr="00B20630">
        <w:rPr>
          <w:rFonts w:ascii="Arial" w:hAnsi="Arial" w:cs="Arial"/>
          <w:i w:val="0"/>
          <w:spacing w:val="-2"/>
          <w:sz w:val="16"/>
          <w:szCs w:val="16"/>
        </w:rPr>
        <w:t xml:space="preserve"> </w:t>
      </w:r>
      <w:r w:rsidRPr="00B20630">
        <w:rPr>
          <w:rFonts w:ascii="Arial" w:hAnsi="Arial" w:cs="Arial"/>
          <w:b w:val="0"/>
          <w:i w:val="0"/>
          <w:spacing w:val="-4"/>
          <w:sz w:val="16"/>
          <w:szCs w:val="16"/>
        </w:rPr>
        <w:t>+91</w:t>
      </w:r>
      <w:r w:rsidR="00552893" w:rsidRPr="00B20630">
        <w:rPr>
          <w:rFonts w:ascii="Arial" w:hAnsi="Arial" w:cs="Arial"/>
          <w:b w:val="0"/>
          <w:i w:val="0"/>
          <w:spacing w:val="-4"/>
          <w:sz w:val="16"/>
          <w:szCs w:val="16"/>
        </w:rPr>
        <w:t xml:space="preserve">  </w:t>
      </w:r>
      <w:r w:rsidR="00C0512D" w:rsidRPr="00B20630">
        <w:rPr>
          <w:rFonts w:ascii="Arial" w:hAnsi="Arial" w:cs="Arial"/>
          <w:b w:val="0"/>
          <w:i w:val="0"/>
          <w:spacing w:val="-4"/>
          <w:sz w:val="16"/>
          <w:szCs w:val="16"/>
        </w:rPr>
        <w:t>9</w:t>
      </w:r>
      <w:r w:rsidR="00EC78CF">
        <w:rPr>
          <w:rFonts w:ascii="Arial" w:hAnsi="Arial" w:cs="Arial"/>
          <w:b w:val="0"/>
          <w:i w:val="0"/>
          <w:spacing w:val="-4"/>
          <w:sz w:val="16"/>
          <w:szCs w:val="16"/>
        </w:rPr>
        <w:t>725771136</w:t>
      </w:r>
      <w:r w:rsidR="00552893" w:rsidRPr="00B20630">
        <w:rPr>
          <w:rFonts w:ascii="Arial" w:hAnsi="Arial" w:cs="Arial"/>
          <w:b w:val="0"/>
          <w:i w:val="0"/>
          <w:spacing w:val="-4"/>
          <w:sz w:val="16"/>
          <w:szCs w:val="16"/>
        </w:rPr>
        <w:t xml:space="preserve">   </w:t>
      </w:r>
      <w:r w:rsidRPr="00B20630">
        <w:rPr>
          <w:rFonts w:ascii="Arial" w:hAnsi="Arial" w:cs="Arial"/>
          <w:b w:val="0"/>
          <w:i w:val="0"/>
          <w:spacing w:val="-4"/>
          <w:sz w:val="16"/>
          <w:szCs w:val="16"/>
        </w:rPr>
        <w:t>|</w:t>
      </w:r>
      <w:r w:rsidRPr="00B20630">
        <w:rPr>
          <w:rFonts w:ascii="Arial" w:hAnsi="Arial" w:cs="Arial"/>
          <w:b w:val="0"/>
          <w:i w:val="0"/>
          <w:spacing w:val="1"/>
          <w:sz w:val="16"/>
          <w:szCs w:val="16"/>
        </w:rPr>
        <w:t xml:space="preserve"> </w:t>
      </w:r>
      <w:r w:rsidR="00552893" w:rsidRPr="00B20630">
        <w:rPr>
          <w:rFonts w:ascii="Arial" w:hAnsi="Arial" w:cs="Arial"/>
          <w:i w:val="0"/>
          <w:spacing w:val="-4"/>
          <w:sz w:val="16"/>
          <w:szCs w:val="16"/>
        </w:rPr>
        <w:t>LinkedIn:</w:t>
      </w:r>
      <w:r w:rsidR="00C0512D" w:rsidRPr="00B20630">
        <w:rPr>
          <w:rFonts w:ascii="Arial" w:hAnsi="Arial" w:cs="Arial"/>
          <w:i w:val="0"/>
          <w:spacing w:val="-4"/>
          <w:sz w:val="16"/>
          <w:szCs w:val="16"/>
        </w:rPr>
        <w:t xml:space="preserve"> </w:t>
      </w:r>
      <w:hyperlink r:id="rId10" w:history="1">
        <w:r w:rsidR="00EC78CF" w:rsidRPr="00EC78CF">
          <w:rPr>
            <w:rStyle w:val="Hyperlink"/>
            <w:rFonts w:ascii="Arial" w:hAnsi="Arial" w:cs="Arial"/>
            <w:i w:val="0"/>
            <w:spacing w:val="-4"/>
            <w:sz w:val="16"/>
            <w:szCs w:val="16"/>
          </w:rPr>
          <w:t>linkedin.com/in/</w:t>
        </w:r>
        <w:proofErr w:type="spellStart"/>
        <w:r w:rsidR="00EC78CF" w:rsidRPr="00EC78CF">
          <w:rPr>
            <w:rStyle w:val="Hyperlink"/>
            <w:rFonts w:ascii="Arial" w:hAnsi="Arial" w:cs="Arial"/>
            <w:i w:val="0"/>
            <w:spacing w:val="-4"/>
            <w:sz w:val="16"/>
            <w:szCs w:val="16"/>
          </w:rPr>
          <w:t>kavyashah-smstrategist</w:t>
        </w:r>
        <w:proofErr w:type="spellEnd"/>
      </w:hyperlink>
    </w:p>
    <w:p w14:paraId="3F7239A5" w14:textId="77777777" w:rsidR="00EF4101" w:rsidRPr="00B20630" w:rsidRDefault="00EF4101" w:rsidP="00EC78CF">
      <w:pPr>
        <w:pStyle w:val="Title"/>
        <w:spacing w:before="103"/>
        <w:ind w:right="180"/>
        <w:rPr>
          <w:rFonts w:ascii="Arial" w:hAnsi="Arial" w:cs="Arial"/>
          <w:b w:val="0"/>
          <w:i w:val="0"/>
          <w:sz w:val="16"/>
          <w:szCs w:val="16"/>
        </w:rPr>
      </w:pPr>
    </w:p>
    <w:sectPr w:rsidR="00EF4101" w:rsidRPr="00B20630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04C2"/>
    <w:multiLevelType w:val="hybridMultilevel"/>
    <w:tmpl w:val="57A49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7368"/>
    <w:multiLevelType w:val="hybridMultilevel"/>
    <w:tmpl w:val="60E4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2DC106C4"/>
    <w:multiLevelType w:val="hybridMultilevel"/>
    <w:tmpl w:val="727A4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39357AC"/>
    <w:multiLevelType w:val="hybridMultilevel"/>
    <w:tmpl w:val="59BAA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809785A"/>
    <w:multiLevelType w:val="hybridMultilevel"/>
    <w:tmpl w:val="D91E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2143F33"/>
    <w:multiLevelType w:val="hybridMultilevel"/>
    <w:tmpl w:val="9B8A9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1946326"/>
    <w:multiLevelType w:val="hybridMultilevel"/>
    <w:tmpl w:val="E190073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2931A84"/>
    <w:multiLevelType w:val="hybridMultilevel"/>
    <w:tmpl w:val="D2ACCDB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54201771"/>
    <w:multiLevelType w:val="hybridMultilevel"/>
    <w:tmpl w:val="E31C6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336F1"/>
    <w:multiLevelType w:val="hybridMultilevel"/>
    <w:tmpl w:val="D58A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5B853C84"/>
    <w:multiLevelType w:val="hybridMultilevel"/>
    <w:tmpl w:val="2CA2CF1C"/>
    <w:lvl w:ilvl="0" w:tplc="C97086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2315E"/>
    <w:multiLevelType w:val="hybridMultilevel"/>
    <w:tmpl w:val="2A5A2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953F5"/>
    <w:multiLevelType w:val="hybridMultilevel"/>
    <w:tmpl w:val="232E1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0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31" w15:restartNumberingAfterBreak="0">
    <w:nsid w:val="72696DB0"/>
    <w:multiLevelType w:val="hybridMultilevel"/>
    <w:tmpl w:val="9A9A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6326F"/>
    <w:multiLevelType w:val="hybridMultilevel"/>
    <w:tmpl w:val="1236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964E0"/>
    <w:multiLevelType w:val="hybridMultilevel"/>
    <w:tmpl w:val="6B344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75811">
    <w:abstractNumId w:val="28"/>
  </w:num>
  <w:num w:numId="2" w16cid:durableId="1084229688">
    <w:abstractNumId w:val="8"/>
  </w:num>
  <w:num w:numId="3" w16cid:durableId="1219781394">
    <w:abstractNumId w:val="18"/>
  </w:num>
  <w:num w:numId="4" w16cid:durableId="1289706116">
    <w:abstractNumId w:val="23"/>
  </w:num>
  <w:num w:numId="5" w16cid:durableId="1304431745">
    <w:abstractNumId w:val="17"/>
  </w:num>
  <w:num w:numId="6" w16cid:durableId="1370109143">
    <w:abstractNumId w:val="2"/>
  </w:num>
  <w:num w:numId="7" w16cid:durableId="1678189344">
    <w:abstractNumId w:val="10"/>
  </w:num>
  <w:num w:numId="8" w16cid:durableId="1709179956">
    <w:abstractNumId w:val="15"/>
  </w:num>
  <w:num w:numId="9" w16cid:durableId="1730961154">
    <w:abstractNumId w:val="3"/>
  </w:num>
  <w:num w:numId="10" w16cid:durableId="189535292">
    <w:abstractNumId w:val="13"/>
  </w:num>
  <w:num w:numId="11" w16cid:durableId="2082022860">
    <w:abstractNumId w:val="30"/>
  </w:num>
  <w:num w:numId="12" w16cid:durableId="216360319">
    <w:abstractNumId w:val="14"/>
  </w:num>
  <w:num w:numId="13" w16cid:durableId="375278594">
    <w:abstractNumId w:val="29"/>
  </w:num>
  <w:num w:numId="14" w16cid:durableId="502472327">
    <w:abstractNumId w:val="24"/>
  </w:num>
  <w:num w:numId="15" w16cid:durableId="785462634">
    <w:abstractNumId w:val="5"/>
  </w:num>
  <w:num w:numId="16" w16cid:durableId="786584492">
    <w:abstractNumId w:val="6"/>
  </w:num>
  <w:num w:numId="17" w16cid:durableId="816411899">
    <w:abstractNumId w:val="16"/>
  </w:num>
  <w:num w:numId="18" w16cid:durableId="87967956">
    <w:abstractNumId w:val="12"/>
  </w:num>
  <w:num w:numId="19" w16cid:durableId="1518540576">
    <w:abstractNumId w:val="19"/>
  </w:num>
  <w:num w:numId="20" w16cid:durableId="1051076898">
    <w:abstractNumId w:val="7"/>
  </w:num>
  <w:num w:numId="21" w16cid:durableId="718209739">
    <w:abstractNumId w:val="22"/>
  </w:num>
  <w:num w:numId="22" w16cid:durableId="518811731">
    <w:abstractNumId w:val="31"/>
  </w:num>
  <w:num w:numId="23" w16cid:durableId="938483722">
    <w:abstractNumId w:val="26"/>
  </w:num>
  <w:num w:numId="24" w16cid:durableId="767889698">
    <w:abstractNumId w:val="32"/>
  </w:num>
  <w:num w:numId="25" w16cid:durableId="629550204">
    <w:abstractNumId w:val="21"/>
  </w:num>
  <w:num w:numId="26" w16cid:durableId="763307515">
    <w:abstractNumId w:val="9"/>
  </w:num>
  <w:num w:numId="27" w16cid:durableId="2139685815">
    <w:abstractNumId w:val="11"/>
  </w:num>
  <w:num w:numId="28" w16cid:durableId="124274806">
    <w:abstractNumId w:val="0"/>
  </w:num>
  <w:num w:numId="29" w16cid:durableId="1312101333">
    <w:abstractNumId w:val="33"/>
  </w:num>
  <w:num w:numId="30" w16cid:durableId="1248421594">
    <w:abstractNumId w:val="1"/>
  </w:num>
  <w:num w:numId="31" w16cid:durableId="178742957">
    <w:abstractNumId w:val="20"/>
  </w:num>
  <w:num w:numId="32" w16cid:durableId="1011297360">
    <w:abstractNumId w:val="4"/>
  </w:num>
  <w:num w:numId="33" w16cid:durableId="1345398024">
    <w:abstractNumId w:val="25"/>
  </w:num>
  <w:num w:numId="34" w16cid:durableId="12594888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25C37"/>
    <w:rsid w:val="00030F67"/>
    <w:rsid w:val="00050FF0"/>
    <w:rsid w:val="000F74C1"/>
    <w:rsid w:val="001B0B33"/>
    <w:rsid w:val="001C3FFE"/>
    <w:rsid w:val="00211222"/>
    <w:rsid w:val="002B3E0C"/>
    <w:rsid w:val="002B5C74"/>
    <w:rsid w:val="00304E0E"/>
    <w:rsid w:val="00391C81"/>
    <w:rsid w:val="00406339"/>
    <w:rsid w:val="00434CD4"/>
    <w:rsid w:val="00446B78"/>
    <w:rsid w:val="004960DF"/>
    <w:rsid w:val="004A356A"/>
    <w:rsid w:val="005003FB"/>
    <w:rsid w:val="0055046C"/>
    <w:rsid w:val="00552893"/>
    <w:rsid w:val="00552979"/>
    <w:rsid w:val="0056780B"/>
    <w:rsid w:val="005F3D40"/>
    <w:rsid w:val="00627DC0"/>
    <w:rsid w:val="0065525A"/>
    <w:rsid w:val="00706FC1"/>
    <w:rsid w:val="007130BE"/>
    <w:rsid w:val="007A0A13"/>
    <w:rsid w:val="007B6900"/>
    <w:rsid w:val="007E7C15"/>
    <w:rsid w:val="008E241D"/>
    <w:rsid w:val="008E2A1E"/>
    <w:rsid w:val="00901631"/>
    <w:rsid w:val="00980802"/>
    <w:rsid w:val="009A2741"/>
    <w:rsid w:val="00AA5734"/>
    <w:rsid w:val="00B20630"/>
    <w:rsid w:val="00B25C1E"/>
    <w:rsid w:val="00B27015"/>
    <w:rsid w:val="00B90354"/>
    <w:rsid w:val="00C0512D"/>
    <w:rsid w:val="00C15E6D"/>
    <w:rsid w:val="00C24980"/>
    <w:rsid w:val="00C7665E"/>
    <w:rsid w:val="00CC15DF"/>
    <w:rsid w:val="00CF2A1D"/>
    <w:rsid w:val="00D30669"/>
    <w:rsid w:val="00D4511A"/>
    <w:rsid w:val="00DA59C3"/>
    <w:rsid w:val="00E218A6"/>
    <w:rsid w:val="00E4799B"/>
    <w:rsid w:val="00EC78CF"/>
    <w:rsid w:val="00EE24E7"/>
    <w:rsid w:val="00EF4101"/>
    <w:rsid w:val="00F2159B"/>
    <w:rsid w:val="00F414EB"/>
    <w:rsid w:val="00F445F6"/>
    <w:rsid w:val="00FA7734"/>
    <w:rsid w:val="00FB15EF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B3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1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gp24kavyas@iima.ac.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inkedin.com/in/kavyashah-smstrategist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avyashah4109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Props1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1253</Words>
  <Characters>5391</Characters>
  <Application>Microsoft Office Word</Application>
  <DocSecurity>0</DocSecurity>
  <Lines>96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KavyaDimple Shah</cp:lastModifiedBy>
  <cp:revision>12</cp:revision>
  <dcterms:created xsi:type="dcterms:W3CDTF">2026-01-23T05:17:00Z</dcterms:created>
  <dcterms:modified xsi:type="dcterms:W3CDTF">2026-03-09T12:12:00Z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