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EC426" w14:textId="22F54F98" w:rsidR="0011469C" w:rsidRDefault="00711B1B">
      <w:pPr>
        <w:pStyle w:val="Title"/>
        <w:tabs>
          <w:tab w:val="left" w:pos="4082"/>
        </w:tabs>
        <w:spacing w:line="256" w:lineRule="auto"/>
        <w:jc w:val="center"/>
        <w:rPr>
          <w:rFonts w:ascii="Calibri" w:eastAsia="Calibri" w:hAnsi="Calibri" w:cs="Calibri"/>
          <w:sz w:val="37"/>
          <w:szCs w:val="37"/>
        </w:rPr>
      </w:pPr>
      <w:r>
        <w:rPr>
          <w:rFonts w:ascii="Calibri" w:eastAsia="Calibri" w:hAnsi="Calibri" w:cs="Calibri"/>
          <w:sz w:val="37"/>
          <w:szCs w:val="37"/>
        </w:rPr>
        <w:t>Kedarkumar Golla</w:t>
      </w:r>
    </w:p>
    <w:p w14:paraId="1807E303" w14:textId="77777777" w:rsidR="0011469C" w:rsidRDefault="0011469C">
      <w:pPr>
        <w:spacing w:before="2" w:after="1"/>
        <w:rPr>
          <w:rFonts w:ascii="Times New Roman" w:hAnsi="Times New Roman"/>
          <w:b/>
          <w:sz w:val="11"/>
        </w:rPr>
      </w:pPr>
    </w:p>
    <w:tbl>
      <w:tblPr>
        <w:tblW w:w="10127" w:type="dxa"/>
        <w:tblInd w:w="331" w:type="dxa"/>
        <w:tblLayout w:type="fixed"/>
        <w:tblCellMar>
          <w:left w:w="10" w:type="dxa"/>
          <w:right w:w="10" w:type="dxa"/>
        </w:tblCellMar>
        <w:tblLook w:val="0000" w:firstRow="0" w:lastRow="0" w:firstColumn="0" w:lastColumn="0" w:noHBand="0" w:noVBand="0"/>
      </w:tblPr>
      <w:tblGrid>
        <w:gridCol w:w="10127"/>
      </w:tblGrid>
      <w:tr w:rsidR="0011469C" w14:paraId="7357F2AF" w14:textId="77777777">
        <w:tblPrEx>
          <w:tblCellMar>
            <w:top w:w="0" w:type="dxa"/>
            <w:bottom w:w="0" w:type="dxa"/>
          </w:tblCellMar>
        </w:tblPrEx>
        <w:trPr>
          <w:trHeight w:val="210"/>
        </w:trPr>
        <w:tc>
          <w:tcPr>
            <w:tcW w:w="10127" w:type="dxa"/>
            <w:tcBorders>
              <w:top w:val="single" w:sz="4" w:space="0" w:color="000000"/>
              <w:left w:val="single" w:sz="4" w:space="0" w:color="000000"/>
              <w:bottom w:val="single" w:sz="4" w:space="0" w:color="000000"/>
              <w:right w:val="single" w:sz="4" w:space="0" w:color="000000"/>
            </w:tcBorders>
            <w:shd w:val="clear" w:color="auto" w:fill="A3A3A3"/>
            <w:tcMar>
              <w:top w:w="0" w:type="dxa"/>
              <w:left w:w="0" w:type="dxa"/>
              <w:bottom w:w="0" w:type="dxa"/>
              <w:right w:w="0" w:type="dxa"/>
            </w:tcMar>
          </w:tcPr>
          <w:p w14:paraId="019CB1A7" w14:textId="77777777" w:rsidR="0011469C" w:rsidRDefault="00000000">
            <w:pPr>
              <w:pStyle w:val="TableParagraph"/>
              <w:spacing w:line="191" w:lineRule="exact"/>
              <w:ind w:left="0"/>
              <w:jc w:val="center"/>
              <w:rPr>
                <w:b/>
                <w:sz w:val="20"/>
                <w:szCs w:val="20"/>
              </w:rPr>
            </w:pPr>
            <w:r>
              <w:rPr>
                <w:b/>
                <w:sz w:val="20"/>
                <w:szCs w:val="20"/>
              </w:rPr>
              <w:t>Summary</w:t>
            </w:r>
          </w:p>
        </w:tc>
      </w:tr>
      <w:tr w:rsidR="0011469C" w14:paraId="79554BEB" w14:textId="77777777">
        <w:tblPrEx>
          <w:tblCellMar>
            <w:top w:w="0" w:type="dxa"/>
            <w:bottom w:w="0" w:type="dxa"/>
          </w:tblCellMar>
        </w:tblPrEx>
        <w:trPr>
          <w:trHeight w:val="210"/>
        </w:trPr>
        <w:tc>
          <w:tcPr>
            <w:tcW w:w="10127" w:type="dxa"/>
            <w:tcBorders>
              <w:top w:val="single" w:sz="4" w:space="0" w:color="000000"/>
              <w:left w:val="single" w:sz="4" w:space="0" w:color="000000"/>
              <w:bottom w:val="single" w:sz="4" w:space="0" w:color="000000"/>
              <w:right w:val="single" w:sz="4" w:space="0" w:color="000000"/>
            </w:tcBorders>
            <w:shd w:val="clear" w:color="auto" w:fill="FFFFFF"/>
            <w:tcMar>
              <w:top w:w="0" w:type="dxa"/>
              <w:left w:w="0" w:type="dxa"/>
              <w:bottom w:w="0" w:type="dxa"/>
              <w:right w:w="0" w:type="dxa"/>
            </w:tcMar>
          </w:tcPr>
          <w:p w14:paraId="57BC9963" w14:textId="066D407B" w:rsidR="0011469C" w:rsidRDefault="00E87704" w:rsidP="00E87704">
            <w:pPr>
              <w:pStyle w:val="TableParagraph"/>
              <w:spacing w:line="191" w:lineRule="exact"/>
              <w:ind w:left="0"/>
              <w:rPr>
                <w:b/>
                <w:sz w:val="20"/>
                <w:szCs w:val="20"/>
              </w:rPr>
            </w:pPr>
            <w:r w:rsidRPr="00E87704">
              <w:rPr>
                <w:b/>
                <w:sz w:val="20"/>
                <w:szCs w:val="20"/>
              </w:rPr>
              <w:t xml:space="preserve">Results-driven professional with over </w:t>
            </w:r>
            <w:r>
              <w:rPr>
                <w:b/>
                <w:sz w:val="20"/>
                <w:szCs w:val="20"/>
              </w:rPr>
              <w:t>8</w:t>
            </w:r>
            <w:r w:rsidRPr="00E87704">
              <w:rPr>
                <w:b/>
                <w:sz w:val="20"/>
                <w:szCs w:val="20"/>
              </w:rPr>
              <w:t xml:space="preserve"> years of experience in data engineering and analytics</w:t>
            </w:r>
            <w:r>
              <w:rPr>
                <w:b/>
                <w:sz w:val="20"/>
                <w:szCs w:val="20"/>
              </w:rPr>
              <w:t xml:space="preserve">. </w:t>
            </w:r>
            <w:r w:rsidRPr="00E87704">
              <w:rPr>
                <w:b/>
                <w:sz w:val="20"/>
                <w:szCs w:val="20"/>
              </w:rPr>
              <w:t xml:space="preserve">Proven track record at </w:t>
            </w:r>
            <w:proofErr w:type="spellStart"/>
            <w:r w:rsidRPr="00E87704">
              <w:rPr>
                <w:b/>
                <w:sz w:val="20"/>
                <w:szCs w:val="20"/>
              </w:rPr>
              <w:t>LatentView</w:t>
            </w:r>
            <w:proofErr w:type="spellEnd"/>
            <w:r w:rsidRPr="00E87704">
              <w:rPr>
                <w:b/>
                <w:sz w:val="20"/>
                <w:szCs w:val="20"/>
              </w:rPr>
              <w:t xml:space="preserve"> Analytics</w:t>
            </w:r>
            <w:r>
              <w:rPr>
                <w:b/>
                <w:sz w:val="20"/>
                <w:szCs w:val="20"/>
              </w:rPr>
              <w:t xml:space="preserve"> </w:t>
            </w:r>
            <w:r w:rsidRPr="00E87704">
              <w:rPr>
                <w:b/>
                <w:sz w:val="20"/>
                <w:szCs w:val="20"/>
              </w:rPr>
              <w:t>in leading cross-functional teams and delivering scalable data solutions. Adept at bridging the gap between complex technical architectures and strategic business objectives. Seeking to leverage advanced analytical skills and business acumen to drive organizational growth and digital transformation.</w:t>
            </w:r>
          </w:p>
        </w:tc>
      </w:tr>
    </w:tbl>
    <w:p w14:paraId="584E7838" w14:textId="77777777" w:rsidR="0011469C" w:rsidRDefault="0011469C">
      <w:pPr>
        <w:spacing w:before="5"/>
        <w:rPr>
          <w:rFonts w:ascii="Times New Roman" w:hAnsi="Times New Roman"/>
          <w:b/>
          <w:sz w:val="8"/>
          <w:szCs w:val="8"/>
        </w:rPr>
      </w:pPr>
    </w:p>
    <w:tbl>
      <w:tblPr>
        <w:tblW w:w="10154" w:type="dxa"/>
        <w:tblInd w:w="331" w:type="dxa"/>
        <w:tblLayout w:type="fixed"/>
        <w:tblCellMar>
          <w:left w:w="10" w:type="dxa"/>
          <w:right w:w="10" w:type="dxa"/>
        </w:tblCellMar>
        <w:tblLook w:val="0000" w:firstRow="0" w:lastRow="0" w:firstColumn="0" w:lastColumn="0" w:noHBand="0" w:noVBand="0"/>
      </w:tblPr>
      <w:tblGrid>
        <w:gridCol w:w="2078"/>
        <w:gridCol w:w="5252"/>
        <w:gridCol w:w="2824"/>
      </w:tblGrid>
      <w:tr w:rsidR="0011469C" w14:paraId="43171408" w14:textId="77777777">
        <w:tblPrEx>
          <w:tblCellMar>
            <w:top w:w="0" w:type="dxa"/>
            <w:bottom w:w="0" w:type="dxa"/>
          </w:tblCellMar>
        </w:tblPrEx>
        <w:trPr>
          <w:trHeight w:val="210"/>
        </w:trPr>
        <w:tc>
          <w:tcPr>
            <w:tcW w:w="2078" w:type="dxa"/>
            <w:tcBorders>
              <w:top w:val="single" w:sz="4" w:space="0" w:color="000000"/>
              <w:left w:val="single" w:sz="4" w:space="0" w:color="000000"/>
              <w:bottom w:val="single" w:sz="4" w:space="0" w:color="000000"/>
              <w:right w:val="single" w:sz="4" w:space="0" w:color="000000"/>
            </w:tcBorders>
            <w:shd w:val="clear" w:color="auto" w:fill="D8D8D8"/>
            <w:tcMar>
              <w:top w:w="0" w:type="dxa"/>
              <w:left w:w="0" w:type="dxa"/>
              <w:bottom w:w="0" w:type="dxa"/>
              <w:right w:w="0" w:type="dxa"/>
            </w:tcMar>
          </w:tcPr>
          <w:p w14:paraId="5566F44E" w14:textId="77777777" w:rsidR="0011469C" w:rsidRDefault="00000000">
            <w:pPr>
              <w:pStyle w:val="TableParagraph"/>
              <w:spacing w:line="191" w:lineRule="exact"/>
              <w:ind w:left="7" w:right="1"/>
              <w:jc w:val="center"/>
            </w:pPr>
            <w:r>
              <w:rPr>
                <w:b/>
                <w:spacing w:val="-2"/>
                <w:sz w:val="20"/>
                <w:szCs w:val="20"/>
              </w:rPr>
              <w:t>Qualification</w:t>
            </w:r>
          </w:p>
        </w:tc>
        <w:tc>
          <w:tcPr>
            <w:tcW w:w="5252" w:type="dxa"/>
            <w:tcBorders>
              <w:top w:val="single" w:sz="4" w:space="0" w:color="000000"/>
              <w:left w:val="single" w:sz="4" w:space="0" w:color="000000"/>
              <w:bottom w:val="single" w:sz="4" w:space="0" w:color="000000"/>
              <w:right w:val="single" w:sz="4" w:space="0" w:color="000000"/>
            </w:tcBorders>
            <w:shd w:val="clear" w:color="auto" w:fill="D8D8D8"/>
            <w:tcMar>
              <w:top w:w="0" w:type="dxa"/>
              <w:left w:w="0" w:type="dxa"/>
              <w:bottom w:w="0" w:type="dxa"/>
              <w:right w:w="0" w:type="dxa"/>
            </w:tcMar>
          </w:tcPr>
          <w:p w14:paraId="69B726C1" w14:textId="77777777" w:rsidR="0011469C" w:rsidRDefault="00000000">
            <w:pPr>
              <w:pStyle w:val="TableParagraph"/>
              <w:spacing w:line="191" w:lineRule="exact"/>
              <w:ind w:left="10"/>
              <w:jc w:val="center"/>
            </w:pPr>
            <w:r>
              <w:rPr>
                <w:b/>
                <w:spacing w:val="-2"/>
                <w:w w:val="105"/>
                <w:sz w:val="20"/>
                <w:szCs w:val="20"/>
              </w:rPr>
              <w:t>Institute</w:t>
            </w:r>
          </w:p>
        </w:tc>
        <w:tc>
          <w:tcPr>
            <w:tcW w:w="2824" w:type="dxa"/>
            <w:tcBorders>
              <w:top w:val="single" w:sz="4" w:space="0" w:color="000000"/>
              <w:left w:val="single" w:sz="4" w:space="0" w:color="000000"/>
              <w:bottom w:val="single" w:sz="4" w:space="0" w:color="000000"/>
              <w:right w:val="single" w:sz="4" w:space="0" w:color="000000"/>
            </w:tcBorders>
            <w:shd w:val="clear" w:color="auto" w:fill="D8D8D8"/>
            <w:tcMar>
              <w:top w:w="0" w:type="dxa"/>
              <w:left w:w="0" w:type="dxa"/>
              <w:bottom w:w="0" w:type="dxa"/>
              <w:right w:w="0" w:type="dxa"/>
            </w:tcMar>
          </w:tcPr>
          <w:p w14:paraId="3256B2D3" w14:textId="77777777" w:rsidR="0011469C" w:rsidRDefault="00000000">
            <w:pPr>
              <w:pStyle w:val="TableParagraph"/>
              <w:spacing w:line="191" w:lineRule="exact"/>
              <w:ind w:left="102" w:right="89"/>
              <w:jc w:val="center"/>
            </w:pPr>
            <w:r>
              <w:rPr>
                <w:b/>
                <w:spacing w:val="-4"/>
                <w:sz w:val="20"/>
                <w:szCs w:val="20"/>
              </w:rPr>
              <w:t>Year</w:t>
            </w:r>
          </w:p>
        </w:tc>
      </w:tr>
      <w:tr w:rsidR="0011469C" w14:paraId="1495CB5A" w14:textId="77777777">
        <w:tblPrEx>
          <w:tblCellMar>
            <w:top w:w="0" w:type="dxa"/>
            <w:bottom w:w="0" w:type="dxa"/>
          </w:tblCellMar>
        </w:tblPrEx>
        <w:trPr>
          <w:trHeight w:val="210"/>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684667" w14:textId="77777777" w:rsidR="0011469C" w:rsidRDefault="00000000">
            <w:pPr>
              <w:pStyle w:val="TableParagraph"/>
              <w:spacing w:line="191" w:lineRule="exact"/>
              <w:ind w:left="7"/>
              <w:jc w:val="center"/>
              <w:rPr>
                <w:sz w:val="20"/>
                <w:szCs w:val="20"/>
              </w:rPr>
            </w:pPr>
            <w:r>
              <w:rPr>
                <w:sz w:val="20"/>
                <w:szCs w:val="20"/>
              </w:rPr>
              <w:t>MBA (pursuing)</w:t>
            </w:r>
          </w:p>
        </w:tc>
        <w:tc>
          <w:tcPr>
            <w:tcW w:w="52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661D2E8" w14:textId="77777777" w:rsidR="0011469C" w:rsidRDefault="00000000">
            <w:pPr>
              <w:pStyle w:val="TableParagraph"/>
              <w:spacing w:line="191" w:lineRule="exact"/>
              <w:ind w:left="100"/>
              <w:rPr>
                <w:sz w:val="20"/>
                <w:szCs w:val="20"/>
              </w:rPr>
            </w:pPr>
            <w:r>
              <w:rPr>
                <w:sz w:val="20"/>
                <w:szCs w:val="20"/>
              </w:rPr>
              <w:t xml:space="preserve">Indian Institute of Management, Ahmedabad </w:t>
            </w:r>
          </w:p>
        </w:tc>
        <w:tc>
          <w:tcPr>
            <w:tcW w:w="28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1E4E0EE" w14:textId="77777777" w:rsidR="0011469C" w:rsidRDefault="00000000">
            <w:pPr>
              <w:pStyle w:val="TableParagraph"/>
              <w:spacing w:line="191" w:lineRule="exact"/>
              <w:ind w:left="102"/>
              <w:jc w:val="center"/>
              <w:rPr>
                <w:spacing w:val="-4"/>
                <w:sz w:val="20"/>
                <w:szCs w:val="20"/>
              </w:rPr>
            </w:pPr>
            <w:r>
              <w:rPr>
                <w:spacing w:val="-4"/>
                <w:sz w:val="20"/>
                <w:szCs w:val="20"/>
              </w:rPr>
              <w:t>2024-2026</w:t>
            </w:r>
          </w:p>
        </w:tc>
      </w:tr>
      <w:tr w:rsidR="0011469C" w14:paraId="067686B0" w14:textId="77777777">
        <w:tblPrEx>
          <w:tblCellMar>
            <w:top w:w="0" w:type="dxa"/>
            <w:bottom w:w="0" w:type="dxa"/>
          </w:tblCellMar>
        </w:tblPrEx>
        <w:trPr>
          <w:trHeight w:val="210"/>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1A6FAB6" w14:textId="68971E1F" w:rsidR="0011469C" w:rsidRDefault="00000000">
            <w:pPr>
              <w:pStyle w:val="TableParagraph"/>
              <w:spacing w:line="191" w:lineRule="exact"/>
              <w:ind w:left="7"/>
              <w:jc w:val="center"/>
            </w:pPr>
            <w:proofErr w:type="spellStart"/>
            <w:proofErr w:type="gramStart"/>
            <w:r>
              <w:rPr>
                <w:sz w:val="20"/>
                <w:szCs w:val="20"/>
              </w:rPr>
              <w:t>B.Tech</w:t>
            </w:r>
            <w:proofErr w:type="spellEnd"/>
            <w:proofErr w:type="gramEnd"/>
            <w:r>
              <w:rPr>
                <w:spacing w:val="-7"/>
                <w:sz w:val="20"/>
                <w:szCs w:val="20"/>
              </w:rPr>
              <w:t xml:space="preserve"> </w:t>
            </w:r>
            <w:r>
              <w:rPr>
                <w:sz w:val="20"/>
                <w:szCs w:val="20"/>
              </w:rPr>
              <w:t>(</w:t>
            </w:r>
            <w:r w:rsidR="00E87704">
              <w:rPr>
                <w:sz w:val="20"/>
                <w:szCs w:val="20"/>
              </w:rPr>
              <w:t xml:space="preserve">Mechanical </w:t>
            </w:r>
            <w:r>
              <w:rPr>
                <w:sz w:val="20"/>
                <w:szCs w:val="20"/>
              </w:rPr>
              <w:t>Engineering</w:t>
            </w:r>
            <w:r>
              <w:rPr>
                <w:spacing w:val="-2"/>
                <w:sz w:val="20"/>
                <w:szCs w:val="20"/>
              </w:rPr>
              <w:t>)</w:t>
            </w:r>
          </w:p>
        </w:tc>
        <w:tc>
          <w:tcPr>
            <w:tcW w:w="52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DECE8BE" w14:textId="7F6437E1" w:rsidR="0011469C" w:rsidRDefault="00E87704">
            <w:pPr>
              <w:pStyle w:val="TableParagraph"/>
              <w:spacing w:line="191" w:lineRule="exact"/>
              <w:ind w:left="100"/>
              <w:rPr>
                <w:sz w:val="20"/>
                <w:szCs w:val="20"/>
              </w:rPr>
            </w:pPr>
            <w:r>
              <w:rPr>
                <w:sz w:val="20"/>
                <w:szCs w:val="20"/>
              </w:rPr>
              <w:t>Pondicherry Engineering College</w:t>
            </w:r>
          </w:p>
        </w:tc>
        <w:tc>
          <w:tcPr>
            <w:tcW w:w="28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4A98595" w14:textId="4F5BED87" w:rsidR="0011469C" w:rsidRDefault="00000000">
            <w:pPr>
              <w:pStyle w:val="TableParagraph"/>
              <w:spacing w:line="191" w:lineRule="exact"/>
              <w:ind w:left="102"/>
              <w:jc w:val="center"/>
            </w:pPr>
            <w:r>
              <w:rPr>
                <w:spacing w:val="-4"/>
                <w:sz w:val="20"/>
                <w:szCs w:val="20"/>
              </w:rPr>
              <w:t>201</w:t>
            </w:r>
            <w:r w:rsidR="00E87704">
              <w:rPr>
                <w:spacing w:val="-4"/>
                <w:sz w:val="20"/>
                <w:szCs w:val="20"/>
              </w:rPr>
              <w:t>2</w:t>
            </w:r>
            <w:r>
              <w:rPr>
                <w:spacing w:val="-4"/>
                <w:sz w:val="20"/>
                <w:szCs w:val="20"/>
              </w:rPr>
              <w:t>-201</w:t>
            </w:r>
            <w:r w:rsidR="00E87704">
              <w:rPr>
                <w:spacing w:val="-4"/>
                <w:sz w:val="20"/>
                <w:szCs w:val="20"/>
              </w:rPr>
              <w:t>6</w:t>
            </w:r>
          </w:p>
        </w:tc>
      </w:tr>
      <w:tr w:rsidR="0011469C" w14:paraId="59DE662C" w14:textId="77777777">
        <w:tblPrEx>
          <w:tblCellMar>
            <w:top w:w="0" w:type="dxa"/>
            <w:bottom w:w="0" w:type="dxa"/>
          </w:tblCellMar>
        </w:tblPrEx>
        <w:trPr>
          <w:trHeight w:val="206"/>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C19D473" w14:textId="77777777" w:rsidR="0011469C" w:rsidRDefault="00000000">
            <w:pPr>
              <w:pStyle w:val="TableParagraph"/>
              <w:spacing w:line="191" w:lineRule="exact"/>
              <w:ind w:left="7" w:right="3"/>
              <w:jc w:val="center"/>
            </w:pPr>
            <w:r>
              <w:rPr>
                <w:sz w:val="20"/>
                <w:szCs w:val="20"/>
              </w:rPr>
              <w:t>XII,</w:t>
            </w:r>
            <w:r>
              <w:rPr>
                <w:spacing w:val="7"/>
                <w:sz w:val="20"/>
                <w:szCs w:val="20"/>
              </w:rPr>
              <w:t xml:space="preserve"> </w:t>
            </w:r>
            <w:r>
              <w:rPr>
                <w:spacing w:val="-4"/>
                <w:sz w:val="20"/>
                <w:szCs w:val="20"/>
              </w:rPr>
              <w:t>CBSE</w:t>
            </w:r>
          </w:p>
        </w:tc>
        <w:tc>
          <w:tcPr>
            <w:tcW w:w="52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5F7F054" w14:textId="28DF62F0" w:rsidR="0011469C" w:rsidRDefault="00000000">
            <w:pPr>
              <w:pStyle w:val="TableParagraph"/>
              <w:spacing w:line="191" w:lineRule="exact"/>
              <w:ind w:left="0"/>
              <w:rPr>
                <w:sz w:val="20"/>
                <w:szCs w:val="20"/>
              </w:rPr>
            </w:pPr>
            <w:r>
              <w:rPr>
                <w:sz w:val="20"/>
                <w:szCs w:val="20"/>
              </w:rPr>
              <w:t xml:space="preserve"> </w:t>
            </w:r>
            <w:r w:rsidR="00E87704">
              <w:rPr>
                <w:sz w:val="20"/>
                <w:szCs w:val="20"/>
              </w:rPr>
              <w:t>Narayana Junior College, Nellore</w:t>
            </w:r>
          </w:p>
        </w:tc>
        <w:tc>
          <w:tcPr>
            <w:tcW w:w="28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3CBBB55" w14:textId="5B5CDF69" w:rsidR="0011469C" w:rsidRDefault="00000000">
            <w:pPr>
              <w:pStyle w:val="TableParagraph"/>
              <w:spacing w:line="191" w:lineRule="exact"/>
              <w:ind w:left="102"/>
              <w:jc w:val="center"/>
            </w:pPr>
            <w:r>
              <w:rPr>
                <w:spacing w:val="-4"/>
                <w:sz w:val="20"/>
                <w:szCs w:val="20"/>
              </w:rPr>
              <w:t>201</w:t>
            </w:r>
            <w:r w:rsidR="00E87704">
              <w:rPr>
                <w:spacing w:val="-4"/>
                <w:sz w:val="20"/>
                <w:szCs w:val="20"/>
              </w:rPr>
              <w:t>1</w:t>
            </w:r>
          </w:p>
        </w:tc>
      </w:tr>
      <w:tr w:rsidR="0011469C" w14:paraId="0574D8BE" w14:textId="77777777">
        <w:tblPrEx>
          <w:tblCellMar>
            <w:top w:w="0" w:type="dxa"/>
            <w:bottom w:w="0" w:type="dxa"/>
          </w:tblCellMar>
        </w:tblPrEx>
        <w:trPr>
          <w:trHeight w:val="210"/>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4028BF6" w14:textId="77777777" w:rsidR="0011469C" w:rsidRDefault="00000000">
            <w:pPr>
              <w:pStyle w:val="TableParagraph"/>
              <w:spacing w:line="191" w:lineRule="exact"/>
              <w:ind w:left="7" w:right="2"/>
              <w:jc w:val="center"/>
            </w:pPr>
            <w:r>
              <w:rPr>
                <w:sz w:val="20"/>
                <w:szCs w:val="20"/>
              </w:rPr>
              <w:t>X,</w:t>
            </w:r>
            <w:r>
              <w:rPr>
                <w:spacing w:val="-2"/>
                <w:sz w:val="20"/>
                <w:szCs w:val="20"/>
              </w:rPr>
              <w:t xml:space="preserve"> </w:t>
            </w:r>
            <w:r>
              <w:rPr>
                <w:spacing w:val="-4"/>
                <w:sz w:val="20"/>
                <w:szCs w:val="20"/>
              </w:rPr>
              <w:t>CBSE</w:t>
            </w:r>
          </w:p>
        </w:tc>
        <w:tc>
          <w:tcPr>
            <w:tcW w:w="525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A25B2D4" w14:textId="21726235" w:rsidR="0011469C" w:rsidRDefault="00E87704" w:rsidP="00E87704">
            <w:pPr>
              <w:pStyle w:val="TableParagraph"/>
              <w:spacing w:line="191" w:lineRule="exact"/>
              <w:ind w:left="100"/>
              <w:rPr>
                <w:sz w:val="20"/>
                <w:szCs w:val="20"/>
              </w:rPr>
            </w:pPr>
            <w:proofErr w:type="spellStart"/>
            <w:r>
              <w:rPr>
                <w:sz w:val="20"/>
                <w:szCs w:val="20"/>
              </w:rPr>
              <w:t>Bhashyam</w:t>
            </w:r>
            <w:proofErr w:type="spellEnd"/>
            <w:r>
              <w:rPr>
                <w:sz w:val="20"/>
                <w:szCs w:val="20"/>
              </w:rPr>
              <w:t xml:space="preserve"> Public School, Tirupathi </w:t>
            </w:r>
          </w:p>
        </w:tc>
        <w:tc>
          <w:tcPr>
            <w:tcW w:w="28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34A5391" w14:textId="12E62F4F" w:rsidR="0011469C" w:rsidRDefault="00000000">
            <w:pPr>
              <w:pStyle w:val="TableParagraph"/>
              <w:spacing w:line="191" w:lineRule="exact"/>
              <w:ind w:left="102"/>
              <w:jc w:val="center"/>
            </w:pPr>
            <w:r>
              <w:rPr>
                <w:spacing w:val="-4"/>
                <w:sz w:val="20"/>
                <w:szCs w:val="20"/>
              </w:rPr>
              <w:t>20</w:t>
            </w:r>
            <w:r w:rsidR="00E87704">
              <w:rPr>
                <w:spacing w:val="-4"/>
                <w:sz w:val="20"/>
                <w:szCs w:val="20"/>
              </w:rPr>
              <w:t>09</w:t>
            </w:r>
          </w:p>
        </w:tc>
      </w:tr>
    </w:tbl>
    <w:p w14:paraId="6EAB9643" w14:textId="77777777" w:rsidR="0011469C" w:rsidRDefault="0011469C">
      <w:pPr>
        <w:spacing w:before="9" w:after="1"/>
        <w:rPr>
          <w:rFonts w:ascii="Times New Roman" w:hAnsi="Times New Roman"/>
          <w:b/>
          <w:sz w:val="8"/>
          <w:szCs w:val="8"/>
        </w:rPr>
      </w:pPr>
    </w:p>
    <w:tbl>
      <w:tblPr>
        <w:tblW w:w="10124" w:type="dxa"/>
        <w:tblInd w:w="331" w:type="dxa"/>
        <w:tblLayout w:type="fixed"/>
        <w:tblCellMar>
          <w:left w:w="10" w:type="dxa"/>
          <w:right w:w="10" w:type="dxa"/>
        </w:tblCellMar>
        <w:tblLook w:val="0000" w:firstRow="0" w:lastRow="0" w:firstColumn="0" w:lastColumn="0" w:noHBand="0" w:noVBand="0"/>
      </w:tblPr>
      <w:tblGrid>
        <w:gridCol w:w="7013"/>
        <w:gridCol w:w="3111"/>
      </w:tblGrid>
      <w:tr w:rsidR="0011469C" w14:paraId="3AE7EB93" w14:textId="77777777">
        <w:tblPrEx>
          <w:tblCellMar>
            <w:top w:w="0" w:type="dxa"/>
            <w:bottom w:w="0" w:type="dxa"/>
          </w:tblCellMar>
        </w:tblPrEx>
        <w:trPr>
          <w:trHeight w:val="210"/>
        </w:trPr>
        <w:tc>
          <w:tcPr>
            <w:tcW w:w="7013" w:type="dxa"/>
            <w:tcBorders>
              <w:top w:val="single" w:sz="4" w:space="0" w:color="000000"/>
              <w:left w:val="single" w:sz="4" w:space="0" w:color="000000"/>
              <w:bottom w:val="single" w:sz="4" w:space="0" w:color="000000"/>
            </w:tcBorders>
            <w:shd w:val="clear" w:color="auto" w:fill="A3A3A3"/>
            <w:tcMar>
              <w:top w:w="0" w:type="dxa"/>
              <w:left w:w="0" w:type="dxa"/>
              <w:bottom w:w="0" w:type="dxa"/>
              <w:right w:w="0" w:type="dxa"/>
            </w:tcMar>
          </w:tcPr>
          <w:p w14:paraId="47B06CBE" w14:textId="77777777" w:rsidR="0011469C" w:rsidRDefault="00000000">
            <w:pPr>
              <w:pStyle w:val="TableParagraph"/>
              <w:spacing w:line="191" w:lineRule="exact"/>
              <w:ind w:left="4368"/>
            </w:pPr>
            <w:r>
              <w:rPr>
                <w:b/>
                <w:spacing w:val="-4"/>
                <w:sz w:val="20"/>
                <w:szCs w:val="20"/>
              </w:rPr>
              <w:t>Work</w:t>
            </w:r>
            <w:r>
              <w:rPr>
                <w:b/>
                <w:spacing w:val="-6"/>
                <w:sz w:val="20"/>
                <w:szCs w:val="20"/>
              </w:rPr>
              <w:t xml:space="preserve"> </w:t>
            </w:r>
            <w:r>
              <w:rPr>
                <w:b/>
                <w:spacing w:val="-2"/>
                <w:sz w:val="20"/>
                <w:szCs w:val="20"/>
              </w:rPr>
              <w:t>Experience</w:t>
            </w:r>
          </w:p>
        </w:tc>
        <w:tc>
          <w:tcPr>
            <w:tcW w:w="3111" w:type="dxa"/>
            <w:tcBorders>
              <w:top w:val="single" w:sz="4" w:space="0" w:color="000000"/>
              <w:bottom w:val="single" w:sz="4" w:space="0" w:color="000000"/>
              <w:right w:val="single" w:sz="4" w:space="0" w:color="000000"/>
            </w:tcBorders>
            <w:shd w:val="clear" w:color="auto" w:fill="A3A3A3"/>
            <w:tcMar>
              <w:top w:w="0" w:type="dxa"/>
              <w:left w:w="0" w:type="dxa"/>
              <w:bottom w:w="0" w:type="dxa"/>
              <w:right w:w="0" w:type="dxa"/>
            </w:tcMar>
          </w:tcPr>
          <w:p w14:paraId="56489E26" w14:textId="77777777" w:rsidR="0011469C" w:rsidRDefault="0011469C">
            <w:pPr>
              <w:pStyle w:val="TableParagraph"/>
              <w:spacing w:line="191" w:lineRule="exact"/>
              <w:ind w:left="0" w:right="86"/>
              <w:jc w:val="right"/>
              <w:rPr>
                <w:b/>
                <w:bCs/>
                <w:sz w:val="20"/>
                <w:szCs w:val="20"/>
              </w:rPr>
            </w:pPr>
          </w:p>
        </w:tc>
      </w:tr>
      <w:tr w:rsidR="0011469C" w14:paraId="0D577B67" w14:textId="77777777">
        <w:tblPrEx>
          <w:tblCellMar>
            <w:top w:w="0" w:type="dxa"/>
            <w:bottom w:w="0" w:type="dxa"/>
          </w:tblCellMar>
        </w:tblPrEx>
        <w:trPr>
          <w:trHeight w:val="212"/>
        </w:trPr>
        <w:tc>
          <w:tcPr>
            <w:tcW w:w="7013" w:type="dxa"/>
            <w:tcBorders>
              <w:top w:val="single" w:sz="4" w:space="0" w:color="000000"/>
              <w:left w:val="single" w:sz="4" w:space="0" w:color="000000"/>
              <w:bottom w:val="single" w:sz="4" w:space="0" w:color="000000"/>
            </w:tcBorders>
            <w:shd w:val="clear" w:color="auto" w:fill="D8D8D8"/>
            <w:tcMar>
              <w:top w:w="0" w:type="dxa"/>
              <w:left w:w="0" w:type="dxa"/>
              <w:bottom w:w="0" w:type="dxa"/>
              <w:right w:w="0" w:type="dxa"/>
            </w:tcMar>
          </w:tcPr>
          <w:p w14:paraId="6E454316" w14:textId="0DFAFBFB" w:rsidR="0011469C" w:rsidRDefault="00E87704">
            <w:pPr>
              <w:pStyle w:val="TableParagraph"/>
              <w:spacing w:line="192" w:lineRule="exact"/>
              <w:ind w:left="100"/>
              <w:rPr>
                <w:b/>
                <w:bCs/>
                <w:sz w:val="20"/>
                <w:szCs w:val="20"/>
              </w:rPr>
            </w:pPr>
            <w:r w:rsidRPr="00E87704">
              <w:rPr>
                <w:b/>
                <w:bCs/>
                <w:sz w:val="20"/>
                <w:szCs w:val="20"/>
              </w:rPr>
              <w:t xml:space="preserve">Tata Consultancy Services | </w:t>
            </w:r>
          </w:p>
        </w:tc>
        <w:tc>
          <w:tcPr>
            <w:tcW w:w="3111" w:type="dxa"/>
            <w:tcBorders>
              <w:top w:val="single" w:sz="4" w:space="0" w:color="000000"/>
              <w:bottom w:val="single" w:sz="4" w:space="0" w:color="000000"/>
              <w:right w:val="single" w:sz="4" w:space="0" w:color="000000"/>
            </w:tcBorders>
            <w:shd w:val="clear" w:color="auto" w:fill="D8D8D8"/>
            <w:tcMar>
              <w:top w:w="0" w:type="dxa"/>
              <w:left w:w="0" w:type="dxa"/>
              <w:bottom w:w="0" w:type="dxa"/>
              <w:right w:w="0" w:type="dxa"/>
            </w:tcMar>
          </w:tcPr>
          <w:p w14:paraId="722B9747" w14:textId="572788B9" w:rsidR="0011469C" w:rsidRDefault="00000000">
            <w:pPr>
              <w:pStyle w:val="TableParagraph"/>
              <w:spacing w:line="192" w:lineRule="exact"/>
              <w:ind w:left="0" w:right="87"/>
              <w:jc w:val="right"/>
            </w:pPr>
            <w:r>
              <w:rPr>
                <w:b/>
                <w:bCs/>
                <w:sz w:val="20"/>
                <w:szCs w:val="20"/>
              </w:rPr>
              <w:t>(</w:t>
            </w:r>
            <w:proofErr w:type="gramStart"/>
            <w:r>
              <w:rPr>
                <w:b/>
                <w:bCs/>
                <w:sz w:val="20"/>
                <w:szCs w:val="20"/>
              </w:rPr>
              <w:t>3</w:t>
            </w:r>
            <w:r w:rsidR="00E87704">
              <w:rPr>
                <w:b/>
                <w:bCs/>
                <w:sz w:val="20"/>
                <w:szCs w:val="20"/>
              </w:rPr>
              <w:t>4</w:t>
            </w:r>
            <w:r>
              <w:rPr>
                <w:b/>
                <w:bCs/>
                <w:sz w:val="20"/>
                <w:szCs w:val="20"/>
              </w:rPr>
              <w:t xml:space="preserve"> </w:t>
            </w:r>
            <w:r>
              <w:rPr>
                <w:b/>
                <w:bCs/>
                <w:spacing w:val="-11"/>
                <w:sz w:val="20"/>
                <w:szCs w:val="20"/>
              </w:rPr>
              <w:t xml:space="preserve"> </w:t>
            </w:r>
            <w:r>
              <w:rPr>
                <w:b/>
                <w:bCs/>
                <w:spacing w:val="-2"/>
                <w:sz w:val="20"/>
                <w:szCs w:val="20"/>
              </w:rPr>
              <w:t>Months</w:t>
            </w:r>
            <w:proofErr w:type="gramEnd"/>
            <w:r>
              <w:rPr>
                <w:b/>
                <w:bCs/>
                <w:spacing w:val="-2"/>
                <w:sz w:val="20"/>
                <w:szCs w:val="20"/>
              </w:rPr>
              <w:t>)</w:t>
            </w:r>
          </w:p>
        </w:tc>
      </w:tr>
      <w:tr w:rsidR="0011469C" w14:paraId="643E4EE3" w14:textId="77777777">
        <w:tblPrEx>
          <w:tblCellMar>
            <w:top w:w="0" w:type="dxa"/>
            <w:bottom w:w="0" w:type="dxa"/>
          </w:tblCellMar>
        </w:tblPrEx>
        <w:trPr>
          <w:trHeight w:val="210"/>
        </w:trPr>
        <w:tc>
          <w:tcPr>
            <w:tcW w:w="7013" w:type="dxa"/>
            <w:tcBorders>
              <w:top w:val="single" w:sz="4" w:space="0" w:color="000000"/>
              <w:left w:val="single" w:sz="4" w:space="0" w:color="000000"/>
              <w:bottom w:val="single" w:sz="4" w:space="0" w:color="000000"/>
            </w:tcBorders>
            <w:tcMar>
              <w:top w:w="0" w:type="dxa"/>
              <w:left w:w="0" w:type="dxa"/>
              <w:bottom w:w="0" w:type="dxa"/>
              <w:right w:w="0" w:type="dxa"/>
            </w:tcMar>
          </w:tcPr>
          <w:p w14:paraId="7025D497" w14:textId="01B64506" w:rsidR="0011469C" w:rsidRDefault="00E87704">
            <w:pPr>
              <w:pStyle w:val="TableParagraph"/>
              <w:spacing w:line="191" w:lineRule="exact"/>
              <w:ind w:left="100"/>
              <w:rPr>
                <w:sz w:val="20"/>
                <w:szCs w:val="20"/>
              </w:rPr>
            </w:pPr>
            <w:r w:rsidRPr="00E87704">
              <w:rPr>
                <w:b/>
                <w:bCs/>
                <w:sz w:val="20"/>
                <w:szCs w:val="20"/>
              </w:rPr>
              <w:t>Systems Engineer</w:t>
            </w:r>
          </w:p>
        </w:tc>
        <w:tc>
          <w:tcPr>
            <w:tcW w:w="3111" w:type="dxa"/>
            <w:tcBorders>
              <w:top w:val="single" w:sz="4" w:space="0" w:color="000000"/>
              <w:bottom w:val="single" w:sz="4" w:space="0" w:color="000000"/>
              <w:right w:val="single" w:sz="4" w:space="0" w:color="000000"/>
            </w:tcBorders>
            <w:tcMar>
              <w:top w:w="0" w:type="dxa"/>
              <w:left w:w="0" w:type="dxa"/>
              <w:bottom w:w="0" w:type="dxa"/>
              <w:right w:w="0" w:type="dxa"/>
            </w:tcMar>
          </w:tcPr>
          <w:p w14:paraId="76598B34" w14:textId="444F36B9" w:rsidR="0011469C" w:rsidRDefault="00F95CF4">
            <w:pPr>
              <w:pStyle w:val="TableParagraph"/>
              <w:spacing w:line="191" w:lineRule="exact"/>
              <w:ind w:left="0" w:right="92"/>
              <w:jc w:val="right"/>
            </w:pPr>
            <w:r>
              <w:rPr>
                <w:spacing w:val="-6"/>
                <w:sz w:val="20"/>
                <w:szCs w:val="20"/>
              </w:rPr>
              <w:t>Dec</w:t>
            </w:r>
            <w:r w:rsidR="00000000">
              <w:rPr>
                <w:spacing w:val="-6"/>
                <w:sz w:val="20"/>
                <w:szCs w:val="20"/>
              </w:rPr>
              <w:t xml:space="preserve"> </w:t>
            </w:r>
            <w:r w:rsidR="00000000">
              <w:rPr>
                <w:sz w:val="20"/>
                <w:szCs w:val="20"/>
              </w:rPr>
              <w:t>'1</w:t>
            </w:r>
            <w:r>
              <w:rPr>
                <w:sz w:val="20"/>
                <w:szCs w:val="20"/>
              </w:rPr>
              <w:t>6</w:t>
            </w:r>
            <w:r w:rsidR="00000000">
              <w:rPr>
                <w:sz w:val="20"/>
                <w:szCs w:val="20"/>
              </w:rPr>
              <w:t>-Sept</w:t>
            </w:r>
            <w:r w:rsidR="00000000">
              <w:rPr>
                <w:spacing w:val="-6"/>
                <w:sz w:val="20"/>
                <w:szCs w:val="20"/>
              </w:rPr>
              <w:t xml:space="preserve"> </w:t>
            </w:r>
            <w:r w:rsidR="00000000">
              <w:rPr>
                <w:spacing w:val="-5"/>
                <w:sz w:val="20"/>
                <w:szCs w:val="20"/>
              </w:rPr>
              <w:t>'</w:t>
            </w:r>
            <w:r>
              <w:rPr>
                <w:spacing w:val="-5"/>
                <w:sz w:val="20"/>
                <w:szCs w:val="20"/>
              </w:rPr>
              <w:t>19</w:t>
            </w:r>
          </w:p>
        </w:tc>
      </w:tr>
      <w:tr w:rsidR="0011469C" w14:paraId="6EE9A4C1" w14:textId="77777777">
        <w:tblPrEx>
          <w:tblCellMar>
            <w:top w:w="0" w:type="dxa"/>
            <w:bottom w:w="0" w:type="dxa"/>
          </w:tblCellMar>
        </w:tblPrEx>
        <w:trPr>
          <w:trHeight w:val="765"/>
        </w:trPr>
        <w:tc>
          <w:tcPr>
            <w:tcW w:w="10124" w:type="dxa"/>
            <w:gridSpan w:val="2"/>
            <w:tcBorders>
              <w:top w:val="single" w:sz="4" w:space="0" w:color="000000"/>
              <w:left w:val="single" w:sz="4" w:space="0" w:color="000000"/>
              <w:right w:val="single" w:sz="4" w:space="0" w:color="000000"/>
            </w:tcBorders>
            <w:tcMar>
              <w:top w:w="0" w:type="dxa"/>
              <w:left w:w="0" w:type="dxa"/>
              <w:bottom w:w="0" w:type="dxa"/>
              <w:right w:w="0" w:type="dxa"/>
            </w:tcMar>
          </w:tcPr>
          <w:p w14:paraId="44FAC87C" w14:textId="77777777" w:rsidR="00711B1B" w:rsidRPr="00711B1B" w:rsidRDefault="00711B1B" w:rsidP="00711B1B">
            <w:pPr>
              <w:pStyle w:val="ListParagraph"/>
              <w:numPr>
                <w:ilvl w:val="0"/>
                <w:numId w:val="12"/>
              </w:numPr>
              <w:spacing w:before="240" w:after="240"/>
              <w:rPr>
                <w:rFonts w:ascii="Times New Roman" w:eastAsia="Times New Roman" w:hAnsi="Times New Roman" w:cs="Times New Roman"/>
                <w:sz w:val="20"/>
                <w:szCs w:val="20"/>
                <w:lang w:val="en-IN"/>
              </w:rPr>
            </w:pPr>
            <w:r w:rsidRPr="00711B1B">
              <w:rPr>
                <w:rFonts w:ascii="Times New Roman" w:eastAsia="Times New Roman" w:hAnsi="Times New Roman" w:cs="Times New Roman"/>
                <w:b/>
                <w:bCs/>
                <w:sz w:val="20"/>
                <w:szCs w:val="20"/>
                <w:lang w:val="en-IN"/>
              </w:rPr>
              <w:t>Data Transformation:</w:t>
            </w:r>
            <w:r w:rsidRPr="00711B1B">
              <w:rPr>
                <w:rFonts w:ascii="Times New Roman" w:eastAsia="Times New Roman" w:hAnsi="Times New Roman" w:cs="Times New Roman"/>
                <w:sz w:val="20"/>
                <w:szCs w:val="20"/>
                <w:lang w:val="en-IN"/>
              </w:rPr>
              <w:t xml:space="preserve"> Spearheaded data pre-processing and warehousing for Television Rating Point (TRP) calculations, ensuring seamless delivery to data warehouses for executive reporting.</w:t>
            </w:r>
          </w:p>
          <w:p w14:paraId="63EA122A" w14:textId="77777777" w:rsidR="00711B1B" w:rsidRPr="00711B1B" w:rsidRDefault="00711B1B" w:rsidP="00711B1B">
            <w:pPr>
              <w:pStyle w:val="ListParagraph"/>
              <w:numPr>
                <w:ilvl w:val="0"/>
                <w:numId w:val="12"/>
              </w:numPr>
              <w:spacing w:before="240" w:after="240"/>
              <w:rPr>
                <w:rFonts w:ascii="Times New Roman" w:eastAsia="Times New Roman" w:hAnsi="Times New Roman" w:cs="Times New Roman"/>
                <w:sz w:val="20"/>
                <w:szCs w:val="20"/>
                <w:lang w:val="en-IN"/>
              </w:rPr>
            </w:pPr>
            <w:r w:rsidRPr="00711B1B">
              <w:rPr>
                <w:rFonts w:ascii="Times New Roman" w:eastAsia="Times New Roman" w:hAnsi="Times New Roman" w:cs="Times New Roman"/>
                <w:b/>
                <w:bCs/>
                <w:sz w:val="20"/>
                <w:szCs w:val="20"/>
                <w:lang w:val="en-IN"/>
              </w:rPr>
              <w:t>System Modernization:</w:t>
            </w:r>
            <w:r w:rsidRPr="00711B1B">
              <w:rPr>
                <w:rFonts w:ascii="Times New Roman" w:eastAsia="Times New Roman" w:hAnsi="Times New Roman" w:cs="Times New Roman"/>
                <w:sz w:val="20"/>
                <w:szCs w:val="20"/>
                <w:lang w:val="en-IN"/>
              </w:rPr>
              <w:t xml:space="preserve"> Led the migration of legacy Impala, Hive, and Spark 1.0 jobs to Spark 2.0, significantly enhancing processing efficiency.</w:t>
            </w:r>
          </w:p>
          <w:p w14:paraId="25C7BC49" w14:textId="77777777" w:rsidR="00711B1B" w:rsidRPr="00711B1B" w:rsidRDefault="00711B1B" w:rsidP="00711B1B">
            <w:pPr>
              <w:pStyle w:val="ListParagraph"/>
              <w:numPr>
                <w:ilvl w:val="0"/>
                <w:numId w:val="12"/>
              </w:numPr>
              <w:spacing w:before="240" w:after="240"/>
              <w:rPr>
                <w:rFonts w:ascii="Times New Roman" w:eastAsia="Times New Roman" w:hAnsi="Times New Roman" w:cs="Times New Roman"/>
                <w:sz w:val="20"/>
                <w:szCs w:val="20"/>
                <w:lang w:val="en-IN"/>
              </w:rPr>
            </w:pPr>
            <w:r w:rsidRPr="00711B1B">
              <w:rPr>
                <w:rFonts w:ascii="Times New Roman" w:eastAsia="Times New Roman" w:hAnsi="Times New Roman" w:cs="Times New Roman"/>
                <w:b/>
                <w:bCs/>
                <w:sz w:val="20"/>
                <w:szCs w:val="20"/>
                <w:lang w:val="en-IN"/>
              </w:rPr>
              <w:t>Performance Engineering:</w:t>
            </w:r>
            <w:r w:rsidRPr="00711B1B">
              <w:rPr>
                <w:rFonts w:ascii="Times New Roman" w:eastAsia="Times New Roman" w:hAnsi="Times New Roman" w:cs="Times New Roman"/>
                <w:sz w:val="20"/>
                <w:szCs w:val="20"/>
                <w:lang w:val="en-IN"/>
              </w:rPr>
              <w:t xml:space="preserve"> Optimized big data processing by implementing Parquet file formats and conducting rigorous Spark job tuning to maximize resource utilization.</w:t>
            </w:r>
          </w:p>
          <w:p w14:paraId="7A8F0CFD" w14:textId="77777777" w:rsidR="00711B1B" w:rsidRPr="00711B1B" w:rsidRDefault="00711B1B" w:rsidP="00711B1B">
            <w:pPr>
              <w:pStyle w:val="ListParagraph"/>
              <w:numPr>
                <w:ilvl w:val="0"/>
                <w:numId w:val="12"/>
              </w:numPr>
              <w:spacing w:before="240" w:after="240"/>
              <w:rPr>
                <w:rFonts w:ascii="Times New Roman" w:eastAsia="Times New Roman" w:hAnsi="Times New Roman" w:cs="Times New Roman"/>
                <w:sz w:val="20"/>
                <w:szCs w:val="20"/>
                <w:lang w:val="en-IN"/>
              </w:rPr>
            </w:pPr>
            <w:r w:rsidRPr="00711B1B">
              <w:rPr>
                <w:rFonts w:ascii="Times New Roman" w:eastAsia="Times New Roman" w:hAnsi="Times New Roman" w:cs="Times New Roman"/>
                <w:b/>
                <w:bCs/>
                <w:sz w:val="20"/>
                <w:szCs w:val="20"/>
                <w:lang w:val="en-IN"/>
              </w:rPr>
              <w:t>ETL Development:</w:t>
            </w:r>
            <w:r w:rsidRPr="00711B1B">
              <w:rPr>
                <w:rFonts w:ascii="Times New Roman" w:eastAsia="Times New Roman" w:hAnsi="Times New Roman" w:cs="Times New Roman"/>
                <w:sz w:val="20"/>
                <w:szCs w:val="20"/>
                <w:lang w:val="en-IN"/>
              </w:rPr>
              <w:t xml:space="preserve"> Developed high-performance ETL programs using Spark Core and Spark SQL to handle massive client datasets.</w:t>
            </w:r>
          </w:p>
          <w:p w14:paraId="3E2A1162" w14:textId="2DF342CE" w:rsidR="0011469C" w:rsidRDefault="0011469C" w:rsidP="00711B1B">
            <w:pPr>
              <w:pStyle w:val="ListParagraph"/>
              <w:spacing w:before="240" w:after="240"/>
              <w:ind w:left="398"/>
              <w:rPr>
                <w:lang w:val="en-IN"/>
              </w:rPr>
            </w:pPr>
          </w:p>
        </w:tc>
      </w:tr>
      <w:tr w:rsidR="0011469C" w14:paraId="3814E3B2" w14:textId="77777777">
        <w:tblPrEx>
          <w:tblCellMar>
            <w:top w:w="0" w:type="dxa"/>
            <w:bottom w:w="0" w:type="dxa"/>
          </w:tblCellMar>
        </w:tblPrEx>
        <w:trPr>
          <w:trHeight w:val="211"/>
        </w:trPr>
        <w:tc>
          <w:tcPr>
            <w:tcW w:w="7013" w:type="dxa"/>
            <w:tcBorders>
              <w:left w:val="single" w:sz="4" w:space="0" w:color="000000"/>
              <w:bottom w:val="single" w:sz="4" w:space="0" w:color="000000"/>
            </w:tcBorders>
            <w:shd w:val="clear" w:color="auto" w:fill="D8D8D8"/>
            <w:tcMar>
              <w:top w:w="0" w:type="dxa"/>
              <w:left w:w="0" w:type="dxa"/>
              <w:bottom w:w="0" w:type="dxa"/>
              <w:right w:w="0" w:type="dxa"/>
            </w:tcMar>
          </w:tcPr>
          <w:p w14:paraId="14627D3F" w14:textId="6915817C" w:rsidR="0011469C" w:rsidRDefault="00F95CF4">
            <w:pPr>
              <w:pStyle w:val="TableParagraph"/>
              <w:spacing w:line="192" w:lineRule="exact"/>
              <w:ind w:left="100"/>
            </w:pPr>
            <w:proofErr w:type="spellStart"/>
            <w:r>
              <w:rPr>
                <w:b/>
                <w:sz w:val="20"/>
                <w:szCs w:val="20"/>
              </w:rPr>
              <w:t>Latent</w:t>
            </w:r>
            <w:r w:rsidR="00E32A81">
              <w:rPr>
                <w:b/>
                <w:sz w:val="20"/>
                <w:szCs w:val="20"/>
              </w:rPr>
              <w:t>V</w:t>
            </w:r>
            <w:r>
              <w:rPr>
                <w:b/>
                <w:sz w:val="20"/>
                <w:szCs w:val="20"/>
              </w:rPr>
              <w:t>iew</w:t>
            </w:r>
            <w:proofErr w:type="spellEnd"/>
            <w:r>
              <w:rPr>
                <w:b/>
                <w:sz w:val="20"/>
                <w:szCs w:val="20"/>
              </w:rPr>
              <w:t xml:space="preserve"> Analytics</w:t>
            </w:r>
          </w:p>
        </w:tc>
        <w:tc>
          <w:tcPr>
            <w:tcW w:w="3111" w:type="dxa"/>
            <w:tcBorders>
              <w:bottom w:val="single" w:sz="4" w:space="0" w:color="000000"/>
              <w:right w:val="single" w:sz="4" w:space="0" w:color="000000"/>
            </w:tcBorders>
            <w:shd w:val="clear" w:color="auto" w:fill="D8D8D8"/>
            <w:tcMar>
              <w:top w:w="0" w:type="dxa"/>
              <w:left w:w="0" w:type="dxa"/>
              <w:bottom w:w="0" w:type="dxa"/>
              <w:right w:w="0" w:type="dxa"/>
            </w:tcMar>
          </w:tcPr>
          <w:p w14:paraId="216B9A8D" w14:textId="5021E0D9" w:rsidR="0011469C" w:rsidRDefault="00000000">
            <w:pPr>
              <w:pStyle w:val="TableParagraph"/>
              <w:spacing w:line="192" w:lineRule="exact"/>
              <w:ind w:left="0" w:right="85"/>
              <w:jc w:val="right"/>
            </w:pPr>
            <w:r>
              <w:rPr>
                <w:b/>
                <w:w w:val="105"/>
                <w:sz w:val="20"/>
                <w:szCs w:val="20"/>
              </w:rPr>
              <w:t>(</w:t>
            </w:r>
            <w:r w:rsidR="00F95CF4">
              <w:rPr>
                <w:b/>
                <w:w w:val="105"/>
                <w:sz w:val="20"/>
                <w:szCs w:val="20"/>
              </w:rPr>
              <w:t>67</w:t>
            </w:r>
            <w:r>
              <w:rPr>
                <w:b/>
                <w:spacing w:val="-5"/>
                <w:w w:val="105"/>
                <w:sz w:val="20"/>
                <w:szCs w:val="20"/>
              </w:rPr>
              <w:t xml:space="preserve"> </w:t>
            </w:r>
            <w:r>
              <w:rPr>
                <w:b/>
                <w:spacing w:val="-2"/>
                <w:w w:val="105"/>
                <w:sz w:val="20"/>
                <w:szCs w:val="20"/>
              </w:rPr>
              <w:t>Months)</w:t>
            </w:r>
          </w:p>
        </w:tc>
      </w:tr>
      <w:tr w:rsidR="0011469C" w14:paraId="4FB73391" w14:textId="77777777">
        <w:tblPrEx>
          <w:tblCellMar>
            <w:top w:w="0" w:type="dxa"/>
            <w:bottom w:w="0" w:type="dxa"/>
          </w:tblCellMar>
        </w:tblPrEx>
        <w:trPr>
          <w:trHeight w:val="210"/>
        </w:trPr>
        <w:tc>
          <w:tcPr>
            <w:tcW w:w="7013" w:type="dxa"/>
            <w:tcBorders>
              <w:top w:val="single" w:sz="4" w:space="0" w:color="000000"/>
              <w:left w:val="single" w:sz="4" w:space="0" w:color="000000"/>
              <w:bottom w:val="single" w:sz="4" w:space="0" w:color="000000"/>
            </w:tcBorders>
            <w:tcMar>
              <w:top w:w="0" w:type="dxa"/>
              <w:left w:w="0" w:type="dxa"/>
              <w:bottom w:w="0" w:type="dxa"/>
              <w:right w:w="0" w:type="dxa"/>
            </w:tcMar>
          </w:tcPr>
          <w:p w14:paraId="147000A7" w14:textId="11EF0455" w:rsidR="0011469C" w:rsidRDefault="00F95CF4">
            <w:pPr>
              <w:pStyle w:val="TableParagraph"/>
              <w:spacing w:line="191" w:lineRule="exact"/>
              <w:ind w:left="100"/>
            </w:pPr>
            <w:r>
              <w:rPr>
                <w:sz w:val="20"/>
                <w:szCs w:val="20"/>
              </w:rPr>
              <w:t>Manager Data Engineering</w:t>
            </w:r>
          </w:p>
        </w:tc>
        <w:tc>
          <w:tcPr>
            <w:tcW w:w="3111" w:type="dxa"/>
            <w:tcBorders>
              <w:top w:val="single" w:sz="4" w:space="0" w:color="000000"/>
              <w:bottom w:val="single" w:sz="4" w:space="0" w:color="000000"/>
              <w:right w:val="single" w:sz="4" w:space="0" w:color="000000"/>
            </w:tcBorders>
            <w:tcMar>
              <w:top w:w="0" w:type="dxa"/>
              <w:left w:w="0" w:type="dxa"/>
              <w:bottom w:w="0" w:type="dxa"/>
              <w:right w:w="0" w:type="dxa"/>
            </w:tcMar>
          </w:tcPr>
          <w:p w14:paraId="27D5CA1B" w14:textId="3D5C0E4D" w:rsidR="0011469C" w:rsidRDefault="00F95CF4">
            <w:pPr>
              <w:pStyle w:val="TableParagraph"/>
              <w:spacing w:line="191" w:lineRule="exact"/>
              <w:ind w:left="0" w:right="92"/>
              <w:jc w:val="right"/>
            </w:pPr>
            <w:r>
              <w:rPr>
                <w:spacing w:val="-2"/>
                <w:sz w:val="20"/>
                <w:szCs w:val="20"/>
              </w:rPr>
              <w:t>July</w:t>
            </w:r>
            <w:r w:rsidR="00000000">
              <w:rPr>
                <w:spacing w:val="4"/>
                <w:sz w:val="20"/>
                <w:szCs w:val="20"/>
              </w:rPr>
              <w:t xml:space="preserve"> </w:t>
            </w:r>
            <w:r w:rsidR="00000000">
              <w:rPr>
                <w:spacing w:val="-2"/>
                <w:sz w:val="20"/>
                <w:szCs w:val="20"/>
              </w:rPr>
              <w:t>'2</w:t>
            </w:r>
            <w:r>
              <w:rPr>
                <w:spacing w:val="-2"/>
                <w:sz w:val="20"/>
                <w:szCs w:val="20"/>
              </w:rPr>
              <w:t>0</w:t>
            </w:r>
            <w:r w:rsidR="00000000">
              <w:rPr>
                <w:spacing w:val="-2"/>
                <w:sz w:val="20"/>
                <w:szCs w:val="20"/>
              </w:rPr>
              <w:t>-</w:t>
            </w:r>
            <w:r>
              <w:rPr>
                <w:spacing w:val="-2"/>
                <w:sz w:val="20"/>
                <w:szCs w:val="20"/>
              </w:rPr>
              <w:t>Present</w:t>
            </w:r>
          </w:p>
        </w:tc>
      </w:tr>
      <w:tr w:rsidR="0011469C" w14:paraId="76A95B7F" w14:textId="77777777">
        <w:tblPrEx>
          <w:tblCellMar>
            <w:top w:w="0" w:type="dxa"/>
            <w:bottom w:w="0" w:type="dxa"/>
          </w:tblCellMar>
        </w:tblPrEx>
        <w:trPr>
          <w:trHeight w:val="703"/>
        </w:trPr>
        <w:tc>
          <w:tcPr>
            <w:tcW w:w="10124"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7B6852E" w14:textId="12C3EBA5" w:rsidR="00E32A81" w:rsidRPr="00E32A81" w:rsidRDefault="00E32A81" w:rsidP="00E32A81">
            <w:pPr>
              <w:pStyle w:val="TableParagraph"/>
              <w:tabs>
                <w:tab w:val="left" w:pos="398"/>
              </w:tabs>
              <w:spacing w:before="34"/>
              <w:rPr>
                <w:sz w:val="20"/>
                <w:szCs w:val="20"/>
                <w:lang w:val="en-IN"/>
              </w:rPr>
            </w:pPr>
            <w:r w:rsidRPr="00E32A81">
              <w:rPr>
                <w:b/>
                <w:bCs/>
                <w:sz w:val="20"/>
                <w:szCs w:val="20"/>
                <w:lang w:val="en-IN"/>
              </w:rPr>
              <w:t>Data Engineering Manager (Marketing Analytics)</w:t>
            </w:r>
            <w:r w:rsidRPr="00E32A81">
              <w:rPr>
                <w:sz w:val="20"/>
                <w:szCs w:val="20"/>
                <w:lang w:val="en-IN"/>
              </w:rPr>
              <w:t xml:space="preserve"> | </w:t>
            </w:r>
            <w:r>
              <w:rPr>
                <w:b/>
                <w:bCs/>
                <w:sz w:val="20"/>
                <w:szCs w:val="20"/>
                <w:lang w:val="en-IN"/>
              </w:rPr>
              <w:t>April 2024</w:t>
            </w:r>
            <w:r w:rsidRPr="00E32A81">
              <w:rPr>
                <w:b/>
                <w:bCs/>
                <w:sz w:val="20"/>
                <w:szCs w:val="20"/>
                <w:lang w:val="en-IN"/>
              </w:rPr>
              <w:t xml:space="preserve"> – Present</w:t>
            </w:r>
          </w:p>
          <w:p w14:paraId="5020006A" w14:textId="77777777" w:rsidR="00E32A81" w:rsidRPr="00E32A81" w:rsidRDefault="00E32A81" w:rsidP="00E32A81">
            <w:pPr>
              <w:pStyle w:val="TableParagraph"/>
              <w:numPr>
                <w:ilvl w:val="0"/>
                <w:numId w:val="8"/>
              </w:numPr>
              <w:tabs>
                <w:tab w:val="left" w:pos="398"/>
              </w:tabs>
              <w:spacing w:before="34"/>
              <w:rPr>
                <w:sz w:val="20"/>
                <w:szCs w:val="20"/>
                <w:lang w:val="en-IN"/>
              </w:rPr>
            </w:pPr>
            <w:r w:rsidRPr="00E32A81">
              <w:rPr>
                <w:b/>
                <w:bCs/>
                <w:sz w:val="20"/>
                <w:szCs w:val="20"/>
                <w:lang w:val="en-IN"/>
              </w:rPr>
              <w:t>Leadership &amp; Team Management:</w:t>
            </w:r>
            <w:r w:rsidRPr="00E32A81">
              <w:rPr>
                <w:sz w:val="20"/>
                <w:szCs w:val="20"/>
                <w:lang w:val="en-IN"/>
              </w:rPr>
              <w:t xml:space="preserve"> Lead a cross-functional team of 15 members to architect and deploy large-scale data infrastructures, driving actionable business insights for global clients.</w:t>
            </w:r>
          </w:p>
          <w:p w14:paraId="76BCC004" w14:textId="77777777" w:rsidR="00E32A81" w:rsidRPr="00E32A81" w:rsidRDefault="00E32A81" w:rsidP="00E32A81">
            <w:pPr>
              <w:pStyle w:val="TableParagraph"/>
              <w:numPr>
                <w:ilvl w:val="0"/>
                <w:numId w:val="8"/>
              </w:numPr>
              <w:tabs>
                <w:tab w:val="left" w:pos="398"/>
              </w:tabs>
              <w:spacing w:before="34"/>
              <w:rPr>
                <w:sz w:val="20"/>
                <w:szCs w:val="20"/>
                <w:lang w:val="en-IN"/>
              </w:rPr>
            </w:pPr>
            <w:r w:rsidRPr="00E32A81">
              <w:rPr>
                <w:b/>
                <w:bCs/>
                <w:sz w:val="20"/>
                <w:szCs w:val="20"/>
                <w:lang w:val="en-IN"/>
              </w:rPr>
              <w:t>Strategic Oversight:</w:t>
            </w:r>
            <w:r w:rsidRPr="00E32A81">
              <w:rPr>
                <w:sz w:val="20"/>
                <w:szCs w:val="20"/>
                <w:lang w:val="en-IN"/>
              </w:rPr>
              <w:t xml:space="preserve"> Oversee the delivery of end-to-end marketing analytics solutions, ensuring data integrity and scalability across multiple high-stakes projects.</w:t>
            </w:r>
          </w:p>
          <w:p w14:paraId="421F4DAB" w14:textId="77777777" w:rsidR="00E32A81" w:rsidRPr="00E32A81" w:rsidRDefault="00E32A81" w:rsidP="00E32A81">
            <w:pPr>
              <w:pStyle w:val="TableParagraph"/>
              <w:numPr>
                <w:ilvl w:val="0"/>
                <w:numId w:val="8"/>
              </w:numPr>
              <w:tabs>
                <w:tab w:val="left" w:pos="398"/>
              </w:tabs>
              <w:spacing w:before="34"/>
              <w:rPr>
                <w:sz w:val="20"/>
                <w:szCs w:val="20"/>
                <w:lang w:val="en-IN"/>
              </w:rPr>
            </w:pPr>
            <w:r w:rsidRPr="00E32A81">
              <w:rPr>
                <w:b/>
                <w:bCs/>
                <w:sz w:val="20"/>
                <w:szCs w:val="20"/>
                <w:lang w:val="en-IN"/>
              </w:rPr>
              <w:t>Process Optimization:</w:t>
            </w:r>
            <w:r w:rsidRPr="00E32A81">
              <w:rPr>
                <w:sz w:val="20"/>
                <w:szCs w:val="20"/>
                <w:lang w:val="en-IN"/>
              </w:rPr>
              <w:t xml:space="preserve"> Streamlined internal engineering workflows, reducing project turnaround time and improving the accuracy of Machine Learning models.</w:t>
            </w:r>
          </w:p>
          <w:p w14:paraId="45F36878" w14:textId="5C541891" w:rsidR="00E32A81" w:rsidRPr="00E32A81" w:rsidRDefault="00E32A81" w:rsidP="00E32A81">
            <w:pPr>
              <w:pStyle w:val="TableParagraph"/>
              <w:tabs>
                <w:tab w:val="left" w:pos="398"/>
              </w:tabs>
              <w:spacing w:before="34"/>
              <w:rPr>
                <w:sz w:val="20"/>
                <w:szCs w:val="20"/>
                <w:lang w:val="en-IN"/>
              </w:rPr>
            </w:pPr>
            <w:r w:rsidRPr="00E32A81">
              <w:rPr>
                <w:b/>
                <w:bCs/>
                <w:sz w:val="20"/>
                <w:szCs w:val="20"/>
                <w:lang w:val="en-IN"/>
              </w:rPr>
              <w:t>Assistant Manager</w:t>
            </w:r>
            <w:r w:rsidRPr="00E32A81">
              <w:rPr>
                <w:sz w:val="20"/>
                <w:szCs w:val="20"/>
                <w:lang w:val="en-IN"/>
              </w:rPr>
              <w:t xml:space="preserve"> | </w:t>
            </w:r>
            <w:r w:rsidRPr="00E32A81">
              <w:rPr>
                <w:b/>
                <w:bCs/>
                <w:sz w:val="20"/>
                <w:szCs w:val="20"/>
                <w:lang w:val="en-IN"/>
              </w:rPr>
              <w:t xml:space="preserve">Apr 2022 – </w:t>
            </w:r>
            <w:r>
              <w:rPr>
                <w:b/>
                <w:bCs/>
                <w:sz w:val="20"/>
                <w:szCs w:val="20"/>
                <w:lang w:val="en-IN"/>
              </w:rPr>
              <w:t>Mar 2024</w:t>
            </w:r>
          </w:p>
          <w:p w14:paraId="25FBAB26" w14:textId="3E8DC94D" w:rsidR="00E32A81" w:rsidRPr="00E32A81" w:rsidRDefault="00E32A81" w:rsidP="00E32A81">
            <w:pPr>
              <w:pStyle w:val="TableParagraph"/>
              <w:numPr>
                <w:ilvl w:val="0"/>
                <w:numId w:val="9"/>
              </w:numPr>
              <w:tabs>
                <w:tab w:val="left" w:pos="398"/>
              </w:tabs>
              <w:spacing w:before="34"/>
              <w:rPr>
                <w:sz w:val="20"/>
                <w:szCs w:val="20"/>
                <w:lang w:val="en-IN"/>
              </w:rPr>
            </w:pPr>
            <w:r w:rsidRPr="00E32A81">
              <w:rPr>
                <w:b/>
                <w:bCs/>
                <w:sz w:val="20"/>
                <w:szCs w:val="20"/>
                <w:lang w:val="en-IN"/>
              </w:rPr>
              <w:t>Team Leadership:</w:t>
            </w:r>
            <w:r w:rsidRPr="00E32A81">
              <w:rPr>
                <w:sz w:val="20"/>
                <w:szCs w:val="20"/>
                <w:lang w:val="en-IN"/>
              </w:rPr>
              <w:t xml:space="preserve"> Managed a team of </w:t>
            </w:r>
            <w:r>
              <w:rPr>
                <w:sz w:val="20"/>
                <w:szCs w:val="20"/>
                <w:lang w:val="en-IN"/>
              </w:rPr>
              <w:t>Five</w:t>
            </w:r>
            <w:r w:rsidRPr="00E32A81">
              <w:rPr>
                <w:sz w:val="20"/>
                <w:szCs w:val="20"/>
                <w:lang w:val="en-IN"/>
              </w:rPr>
              <w:t xml:space="preserve"> to build critical data infrastructure and dashboards, translating complex data into executive-level business insights.</w:t>
            </w:r>
          </w:p>
          <w:p w14:paraId="42E18554" w14:textId="3D2D0C4B" w:rsidR="00E32A81" w:rsidRPr="00E32A81" w:rsidRDefault="00E32A81" w:rsidP="00E32A81">
            <w:pPr>
              <w:pStyle w:val="TableParagraph"/>
              <w:numPr>
                <w:ilvl w:val="0"/>
                <w:numId w:val="9"/>
              </w:numPr>
              <w:tabs>
                <w:tab w:val="left" w:pos="398"/>
              </w:tabs>
              <w:spacing w:before="34"/>
              <w:rPr>
                <w:sz w:val="20"/>
                <w:szCs w:val="20"/>
                <w:lang w:val="en-IN"/>
              </w:rPr>
            </w:pPr>
            <w:r w:rsidRPr="00E32A81">
              <w:rPr>
                <w:b/>
                <w:bCs/>
                <w:sz w:val="20"/>
                <w:szCs w:val="20"/>
                <w:lang w:val="en-IN"/>
              </w:rPr>
              <w:t>ROI Analysis Dashboard:</w:t>
            </w:r>
            <w:r w:rsidRPr="00E32A81">
              <w:rPr>
                <w:sz w:val="20"/>
                <w:szCs w:val="20"/>
                <w:lang w:val="en-IN"/>
              </w:rPr>
              <w:t xml:space="preserve"> Developed a </w:t>
            </w:r>
            <w:proofErr w:type="spellStart"/>
            <w:r w:rsidRPr="00E32A81">
              <w:rPr>
                <w:sz w:val="20"/>
                <w:szCs w:val="20"/>
                <w:lang w:val="en-IN"/>
              </w:rPr>
              <w:t>PowerBI</w:t>
            </w:r>
            <w:proofErr w:type="spellEnd"/>
            <w:r w:rsidRPr="00E32A81">
              <w:rPr>
                <w:sz w:val="20"/>
                <w:szCs w:val="20"/>
                <w:lang w:val="en-IN"/>
              </w:rPr>
              <w:t xml:space="preserve"> solution to compare weekly marketing spend against ROI, enabling stakeholders to evaluate campaign performance against historical benchmarks.</w:t>
            </w:r>
          </w:p>
          <w:p w14:paraId="60C4CE04" w14:textId="043D5D82" w:rsidR="00E32A81" w:rsidRPr="00E32A81" w:rsidRDefault="00E32A81" w:rsidP="00E32A81">
            <w:pPr>
              <w:pStyle w:val="TableParagraph"/>
              <w:numPr>
                <w:ilvl w:val="0"/>
                <w:numId w:val="9"/>
              </w:numPr>
              <w:tabs>
                <w:tab w:val="left" w:pos="398"/>
              </w:tabs>
              <w:spacing w:before="34"/>
              <w:rPr>
                <w:sz w:val="20"/>
                <w:szCs w:val="20"/>
                <w:lang w:val="en-IN"/>
              </w:rPr>
            </w:pPr>
            <w:r w:rsidRPr="00E32A81">
              <w:rPr>
                <w:b/>
                <w:bCs/>
                <w:sz w:val="20"/>
                <w:szCs w:val="20"/>
                <w:lang w:val="en-IN"/>
              </w:rPr>
              <w:t>Causal Inference Solution:</w:t>
            </w:r>
            <w:r w:rsidRPr="00E32A81">
              <w:rPr>
                <w:sz w:val="20"/>
                <w:szCs w:val="20"/>
                <w:lang w:val="en-IN"/>
              </w:rPr>
              <w:t xml:space="preserve"> Architected a </w:t>
            </w:r>
            <w:proofErr w:type="spellStart"/>
            <w:r w:rsidRPr="00E32A81">
              <w:rPr>
                <w:sz w:val="20"/>
                <w:szCs w:val="20"/>
                <w:lang w:val="en-IN"/>
              </w:rPr>
              <w:t>RShiny</w:t>
            </w:r>
            <w:proofErr w:type="spellEnd"/>
            <w:r w:rsidRPr="00E32A81">
              <w:rPr>
                <w:sz w:val="20"/>
                <w:szCs w:val="20"/>
                <w:lang w:val="en-IN"/>
              </w:rPr>
              <w:t>-based dashboard deploying '</w:t>
            </w:r>
            <w:proofErr w:type="spellStart"/>
            <w:r w:rsidRPr="00E32A81">
              <w:rPr>
                <w:sz w:val="20"/>
                <w:szCs w:val="20"/>
                <w:lang w:val="en-IN"/>
              </w:rPr>
              <w:t>MarketMatch</w:t>
            </w:r>
            <w:proofErr w:type="spellEnd"/>
            <w:r w:rsidRPr="00E32A81">
              <w:rPr>
                <w:sz w:val="20"/>
                <w:szCs w:val="20"/>
                <w:lang w:val="en-IN"/>
              </w:rPr>
              <w:t>' ML models to identify comparable market areas and measure the absolute effectiveness of marketing interventions.</w:t>
            </w:r>
          </w:p>
          <w:p w14:paraId="79205BDF" w14:textId="77777777" w:rsidR="00E32A81" w:rsidRPr="00E32A81" w:rsidRDefault="00E32A81" w:rsidP="00E32A81">
            <w:pPr>
              <w:pStyle w:val="TableParagraph"/>
              <w:tabs>
                <w:tab w:val="left" w:pos="398"/>
              </w:tabs>
              <w:spacing w:before="34"/>
              <w:rPr>
                <w:sz w:val="20"/>
                <w:szCs w:val="20"/>
                <w:lang w:val="en-IN"/>
              </w:rPr>
            </w:pPr>
            <w:r w:rsidRPr="00E32A81">
              <w:rPr>
                <w:b/>
                <w:bCs/>
                <w:sz w:val="20"/>
                <w:szCs w:val="20"/>
                <w:lang w:val="en-IN"/>
              </w:rPr>
              <w:t>Senior Analyst</w:t>
            </w:r>
            <w:r w:rsidRPr="00E32A81">
              <w:rPr>
                <w:sz w:val="20"/>
                <w:szCs w:val="20"/>
                <w:lang w:val="en-IN"/>
              </w:rPr>
              <w:t xml:space="preserve"> | </w:t>
            </w:r>
            <w:r w:rsidRPr="00E32A81">
              <w:rPr>
                <w:b/>
                <w:bCs/>
                <w:sz w:val="20"/>
                <w:szCs w:val="20"/>
                <w:lang w:val="en-IN"/>
              </w:rPr>
              <w:t>July 2020 – Mar 2022</w:t>
            </w:r>
          </w:p>
          <w:p w14:paraId="697173D8" w14:textId="77777777" w:rsidR="00E32A81" w:rsidRPr="00E32A81" w:rsidRDefault="00E32A81" w:rsidP="00E32A81">
            <w:pPr>
              <w:pStyle w:val="TableParagraph"/>
              <w:numPr>
                <w:ilvl w:val="0"/>
                <w:numId w:val="10"/>
              </w:numPr>
              <w:tabs>
                <w:tab w:val="left" w:pos="398"/>
              </w:tabs>
              <w:spacing w:before="34"/>
              <w:rPr>
                <w:sz w:val="20"/>
                <w:szCs w:val="20"/>
                <w:lang w:val="en-IN"/>
              </w:rPr>
            </w:pPr>
            <w:r w:rsidRPr="00E32A81">
              <w:rPr>
                <w:b/>
                <w:bCs/>
                <w:sz w:val="20"/>
                <w:szCs w:val="20"/>
                <w:lang w:val="en-IN"/>
              </w:rPr>
              <w:t>Subscription Strategy:</w:t>
            </w:r>
            <w:r w:rsidRPr="00E32A81">
              <w:rPr>
                <w:sz w:val="20"/>
                <w:szCs w:val="20"/>
                <w:lang w:val="en-IN"/>
              </w:rPr>
              <w:t xml:space="preserve"> Engineered Big Data pipelines using Hadoop and Hive to power a </w:t>
            </w:r>
            <w:proofErr w:type="spellStart"/>
            <w:r w:rsidRPr="00E32A81">
              <w:rPr>
                <w:sz w:val="20"/>
                <w:szCs w:val="20"/>
                <w:lang w:val="en-IN"/>
              </w:rPr>
              <w:t>PowerBI</w:t>
            </w:r>
            <w:proofErr w:type="spellEnd"/>
            <w:r w:rsidRPr="00E32A81">
              <w:rPr>
                <w:sz w:val="20"/>
                <w:szCs w:val="20"/>
                <w:lang w:val="en-IN"/>
              </w:rPr>
              <w:t xml:space="preserve"> dashboard for a Fortune 500 client, tracking critical KPIs including LTV, CAC, and Revenue.</w:t>
            </w:r>
          </w:p>
          <w:p w14:paraId="40760CCC" w14:textId="77777777" w:rsidR="00E32A81" w:rsidRPr="00E32A81" w:rsidRDefault="00E32A81" w:rsidP="00E32A81">
            <w:pPr>
              <w:pStyle w:val="TableParagraph"/>
              <w:numPr>
                <w:ilvl w:val="0"/>
                <w:numId w:val="10"/>
              </w:numPr>
              <w:tabs>
                <w:tab w:val="left" w:pos="398"/>
              </w:tabs>
              <w:spacing w:before="34"/>
              <w:rPr>
                <w:sz w:val="20"/>
                <w:szCs w:val="20"/>
                <w:lang w:val="en-IN"/>
              </w:rPr>
            </w:pPr>
            <w:r w:rsidRPr="00E32A81">
              <w:rPr>
                <w:b/>
                <w:bCs/>
                <w:sz w:val="20"/>
                <w:szCs w:val="20"/>
                <w:lang w:val="en-IN"/>
              </w:rPr>
              <w:t>Marketing Spend Optimization:</w:t>
            </w:r>
            <w:r w:rsidRPr="00E32A81">
              <w:rPr>
                <w:sz w:val="20"/>
                <w:szCs w:val="20"/>
                <w:lang w:val="en-IN"/>
              </w:rPr>
              <w:t xml:space="preserve"> Developed custom R and Node.js visualizations for Non-Linear Regression models to determine marginal break-even spend, directly contributing to ROI growth.</w:t>
            </w:r>
          </w:p>
          <w:p w14:paraId="0BD5B419" w14:textId="285FBDBA" w:rsidR="00E32A81" w:rsidRPr="00E32A81" w:rsidRDefault="00E32A81" w:rsidP="00E32A81">
            <w:pPr>
              <w:pStyle w:val="TableParagraph"/>
              <w:numPr>
                <w:ilvl w:val="0"/>
                <w:numId w:val="10"/>
              </w:numPr>
              <w:tabs>
                <w:tab w:val="left" w:pos="398"/>
              </w:tabs>
              <w:spacing w:before="34"/>
              <w:rPr>
                <w:sz w:val="20"/>
                <w:szCs w:val="20"/>
                <w:lang w:val="en-IN"/>
              </w:rPr>
            </w:pPr>
            <w:r w:rsidRPr="00E32A81">
              <w:rPr>
                <w:b/>
                <w:bCs/>
                <w:sz w:val="20"/>
                <w:szCs w:val="20"/>
                <w:lang w:val="en-IN"/>
              </w:rPr>
              <w:t>Customer Retention:</w:t>
            </w:r>
            <w:r w:rsidRPr="00E32A81">
              <w:rPr>
                <w:sz w:val="20"/>
                <w:szCs w:val="20"/>
                <w:lang w:val="en-IN"/>
              </w:rPr>
              <w:t xml:space="preserve"> Built engagement and retention </w:t>
            </w:r>
            <w:r>
              <w:rPr>
                <w:sz w:val="20"/>
                <w:szCs w:val="20"/>
                <w:lang w:val="en-IN"/>
              </w:rPr>
              <w:t xml:space="preserve">optimization </w:t>
            </w:r>
            <w:r w:rsidRPr="00E32A81">
              <w:rPr>
                <w:sz w:val="20"/>
                <w:szCs w:val="20"/>
                <w:lang w:val="en-IN"/>
              </w:rPr>
              <w:t xml:space="preserve">dashboards to visualize customer </w:t>
            </w:r>
            <w:r w:rsidR="00711B1B" w:rsidRPr="00E32A81">
              <w:rPr>
                <w:sz w:val="20"/>
                <w:szCs w:val="20"/>
                <w:lang w:val="en-IN"/>
              </w:rPr>
              <w:t>behaviour</w:t>
            </w:r>
            <w:r w:rsidRPr="00E32A81">
              <w:rPr>
                <w:sz w:val="20"/>
                <w:szCs w:val="20"/>
                <w:lang w:val="en-IN"/>
              </w:rPr>
              <w:t xml:space="preserve"> across various marketing campaigns </w:t>
            </w:r>
            <w:r>
              <w:rPr>
                <w:sz w:val="20"/>
                <w:szCs w:val="20"/>
                <w:lang w:val="en-IN"/>
              </w:rPr>
              <w:t xml:space="preserve">segments </w:t>
            </w:r>
            <w:r w:rsidRPr="00E32A81">
              <w:rPr>
                <w:sz w:val="20"/>
                <w:szCs w:val="20"/>
                <w:lang w:val="en-IN"/>
              </w:rPr>
              <w:t>using Non-Linear Regression models</w:t>
            </w:r>
            <w:r w:rsidRPr="00E32A81">
              <w:rPr>
                <w:sz w:val="20"/>
                <w:szCs w:val="20"/>
                <w:lang w:val="en-IN"/>
              </w:rPr>
              <w:t xml:space="preserve"> </w:t>
            </w:r>
            <w:r w:rsidRPr="00E32A81">
              <w:rPr>
                <w:sz w:val="20"/>
                <w:szCs w:val="20"/>
                <w:lang w:val="en-IN"/>
              </w:rPr>
              <w:t>outputs.</w:t>
            </w:r>
          </w:p>
          <w:p w14:paraId="206AC939" w14:textId="77777777" w:rsidR="00E32A81" w:rsidRPr="00E32A81" w:rsidRDefault="00E32A81" w:rsidP="00E32A81">
            <w:pPr>
              <w:pStyle w:val="TableParagraph"/>
              <w:tabs>
                <w:tab w:val="left" w:pos="398"/>
              </w:tabs>
              <w:spacing w:before="34"/>
              <w:rPr>
                <w:sz w:val="20"/>
                <w:szCs w:val="20"/>
                <w:lang w:val="en-IN"/>
              </w:rPr>
            </w:pPr>
            <w:r w:rsidRPr="00E32A81">
              <w:rPr>
                <w:sz w:val="20"/>
                <w:szCs w:val="20"/>
                <w:lang w:val="en-IN"/>
              </w:rPr>
              <w:pict w14:anchorId="4D858E72">
                <v:rect id="_x0000_i1031" style="width:0;height:1.5pt" o:hralign="center" o:hrstd="t" o:hr="t" fillcolor="#a0a0a0" stroked="f"/>
              </w:pict>
            </w:r>
          </w:p>
          <w:p w14:paraId="7DC48182" w14:textId="77777777" w:rsidR="0011469C" w:rsidRDefault="0011469C" w:rsidP="00E32A81">
            <w:pPr>
              <w:pStyle w:val="TableParagraph"/>
              <w:tabs>
                <w:tab w:val="left" w:pos="398"/>
              </w:tabs>
              <w:spacing w:before="34"/>
              <w:ind w:left="720"/>
              <w:rPr>
                <w:sz w:val="20"/>
                <w:szCs w:val="20"/>
              </w:rPr>
            </w:pPr>
          </w:p>
        </w:tc>
      </w:tr>
    </w:tbl>
    <w:p w14:paraId="5A282054" w14:textId="77777777" w:rsidR="0011469C" w:rsidRDefault="0011469C">
      <w:pPr>
        <w:spacing w:before="5" w:after="1"/>
        <w:rPr>
          <w:rFonts w:ascii="Times New Roman" w:hAnsi="Times New Roman"/>
          <w:b/>
          <w:sz w:val="4"/>
          <w:szCs w:val="4"/>
        </w:rPr>
      </w:pPr>
    </w:p>
    <w:p w14:paraId="506D26D5" w14:textId="77777777" w:rsidR="0011469C" w:rsidRDefault="0011469C">
      <w:pPr>
        <w:spacing w:before="8" w:after="1"/>
        <w:rPr>
          <w:rFonts w:ascii="Times New Roman" w:hAnsi="Times New Roman"/>
          <w:b/>
          <w:sz w:val="4"/>
          <w:szCs w:val="4"/>
        </w:rPr>
      </w:pPr>
    </w:p>
    <w:tbl>
      <w:tblPr>
        <w:tblW w:w="10124" w:type="dxa"/>
        <w:tblInd w:w="331" w:type="dxa"/>
        <w:tblLayout w:type="fixed"/>
        <w:tblCellMar>
          <w:left w:w="10" w:type="dxa"/>
          <w:right w:w="10" w:type="dxa"/>
        </w:tblCellMar>
        <w:tblLook w:val="0000" w:firstRow="0" w:lastRow="0" w:firstColumn="0" w:lastColumn="0" w:noHBand="0" w:noVBand="0"/>
      </w:tblPr>
      <w:tblGrid>
        <w:gridCol w:w="10124"/>
      </w:tblGrid>
      <w:tr w:rsidR="0011469C" w14:paraId="35F2AA86" w14:textId="77777777">
        <w:tblPrEx>
          <w:tblCellMar>
            <w:top w:w="0" w:type="dxa"/>
            <w:bottom w:w="0" w:type="dxa"/>
          </w:tblCellMar>
        </w:tblPrEx>
        <w:trPr>
          <w:trHeight w:val="230"/>
        </w:trPr>
        <w:tc>
          <w:tcPr>
            <w:tcW w:w="10124" w:type="dxa"/>
            <w:tcBorders>
              <w:top w:val="single" w:sz="4" w:space="0" w:color="000000"/>
              <w:left w:val="single" w:sz="4" w:space="0" w:color="000000"/>
              <w:bottom w:val="single" w:sz="4" w:space="0" w:color="000000"/>
              <w:right w:val="single" w:sz="4" w:space="0" w:color="000000"/>
            </w:tcBorders>
            <w:shd w:val="clear" w:color="auto" w:fill="A3A3A3"/>
            <w:tcMar>
              <w:top w:w="0" w:type="dxa"/>
              <w:left w:w="0" w:type="dxa"/>
              <w:bottom w:w="0" w:type="dxa"/>
              <w:right w:w="0" w:type="dxa"/>
            </w:tcMar>
          </w:tcPr>
          <w:p w14:paraId="06779DF0" w14:textId="77777777" w:rsidR="0011469C" w:rsidRDefault="00000000">
            <w:pPr>
              <w:pStyle w:val="TableParagraph"/>
              <w:spacing w:line="202" w:lineRule="exact"/>
              <w:ind w:left="113" w:right="6"/>
              <w:jc w:val="center"/>
            </w:pPr>
            <w:r>
              <w:rPr>
                <w:b/>
                <w:sz w:val="20"/>
                <w:szCs w:val="20"/>
              </w:rPr>
              <w:t>Additional</w:t>
            </w:r>
            <w:r>
              <w:rPr>
                <w:b/>
                <w:spacing w:val="12"/>
                <w:sz w:val="20"/>
                <w:szCs w:val="20"/>
              </w:rPr>
              <w:t xml:space="preserve"> </w:t>
            </w:r>
            <w:r>
              <w:rPr>
                <w:b/>
                <w:spacing w:val="-2"/>
                <w:sz w:val="20"/>
                <w:szCs w:val="20"/>
              </w:rPr>
              <w:t xml:space="preserve">Certifications </w:t>
            </w:r>
          </w:p>
        </w:tc>
      </w:tr>
      <w:tr w:rsidR="0011469C" w14:paraId="51CD3EE0" w14:textId="77777777">
        <w:tblPrEx>
          <w:tblCellMar>
            <w:top w:w="0" w:type="dxa"/>
            <w:bottom w:w="0" w:type="dxa"/>
          </w:tblCellMar>
        </w:tblPrEx>
        <w:trPr>
          <w:trHeight w:val="772"/>
        </w:trPr>
        <w:tc>
          <w:tcPr>
            <w:tcW w:w="1012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5BBF78" w14:textId="524B11F2" w:rsidR="0011469C" w:rsidRPr="00711B1B" w:rsidRDefault="0011469C" w:rsidP="00711B1B">
            <w:pPr>
              <w:pStyle w:val="TableParagraph"/>
              <w:spacing w:before="21" w:line="202" w:lineRule="exact"/>
              <w:ind w:left="0" w:right="31"/>
              <w:rPr>
                <w:sz w:val="20"/>
                <w:szCs w:val="20"/>
              </w:rPr>
            </w:pPr>
          </w:p>
        </w:tc>
      </w:tr>
    </w:tbl>
    <w:p w14:paraId="49F200E0" w14:textId="77777777" w:rsidR="0011469C" w:rsidRDefault="0011469C">
      <w:pPr>
        <w:spacing w:before="8" w:after="1"/>
        <w:rPr>
          <w:rFonts w:ascii="Times New Roman" w:hAnsi="Times New Roman"/>
          <w:b/>
          <w:sz w:val="4"/>
          <w:szCs w:val="4"/>
        </w:rPr>
      </w:pPr>
    </w:p>
    <w:p w14:paraId="6418619F" w14:textId="77777777" w:rsidR="0011469C" w:rsidRDefault="0011469C">
      <w:pPr>
        <w:spacing w:before="7" w:after="1"/>
        <w:rPr>
          <w:rFonts w:ascii="Times New Roman" w:hAnsi="Times New Roman"/>
          <w:b/>
          <w:sz w:val="4"/>
          <w:szCs w:val="4"/>
        </w:rPr>
      </w:pPr>
    </w:p>
    <w:tbl>
      <w:tblPr>
        <w:tblW w:w="10124" w:type="dxa"/>
        <w:tblInd w:w="331" w:type="dxa"/>
        <w:tblLayout w:type="fixed"/>
        <w:tblCellMar>
          <w:left w:w="10" w:type="dxa"/>
          <w:right w:w="10" w:type="dxa"/>
        </w:tblCellMar>
        <w:tblLook w:val="0000" w:firstRow="0" w:lastRow="0" w:firstColumn="0" w:lastColumn="0" w:noHBand="0" w:noVBand="0"/>
      </w:tblPr>
      <w:tblGrid>
        <w:gridCol w:w="2078"/>
        <w:gridCol w:w="7010"/>
        <w:gridCol w:w="1036"/>
      </w:tblGrid>
      <w:tr w:rsidR="0011469C" w14:paraId="61FC640D" w14:textId="77777777">
        <w:tblPrEx>
          <w:tblCellMar>
            <w:top w:w="0" w:type="dxa"/>
            <w:bottom w:w="0" w:type="dxa"/>
          </w:tblCellMar>
        </w:tblPrEx>
        <w:trPr>
          <w:trHeight w:val="230"/>
        </w:trPr>
        <w:tc>
          <w:tcPr>
            <w:tcW w:w="10124" w:type="dxa"/>
            <w:gridSpan w:val="3"/>
            <w:tcBorders>
              <w:top w:val="single" w:sz="4" w:space="0" w:color="000000"/>
              <w:left w:val="single" w:sz="4" w:space="0" w:color="000000"/>
              <w:bottom w:val="single" w:sz="4" w:space="0" w:color="000000"/>
              <w:right w:val="single" w:sz="4" w:space="0" w:color="000000"/>
            </w:tcBorders>
            <w:shd w:val="clear" w:color="auto" w:fill="A3A3A3"/>
            <w:tcMar>
              <w:top w:w="0" w:type="dxa"/>
              <w:left w:w="0" w:type="dxa"/>
              <w:bottom w:w="0" w:type="dxa"/>
              <w:right w:w="0" w:type="dxa"/>
            </w:tcMar>
          </w:tcPr>
          <w:p w14:paraId="1665FF35" w14:textId="77777777" w:rsidR="0011469C" w:rsidRDefault="00000000">
            <w:pPr>
              <w:pStyle w:val="TableParagraph"/>
              <w:spacing w:line="202" w:lineRule="exact"/>
              <w:ind w:left="113" w:right="6"/>
              <w:jc w:val="center"/>
            </w:pPr>
            <w:r>
              <w:rPr>
                <w:b/>
                <w:sz w:val="20"/>
                <w:szCs w:val="20"/>
              </w:rPr>
              <w:t>Additional</w:t>
            </w:r>
            <w:r>
              <w:rPr>
                <w:b/>
                <w:spacing w:val="12"/>
                <w:sz w:val="20"/>
                <w:szCs w:val="20"/>
              </w:rPr>
              <w:t xml:space="preserve"> </w:t>
            </w:r>
            <w:r>
              <w:rPr>
                <w:b/>
                <w:spacing w:val="-2"/>
                <w:sz w:val="20"/>
                <w:szCs w:val="20"/>
              </w:rPr>
              <w:t xml:space="preserve">Certifications </w:t>
            </w:r>
          </w:p>
        </w:tc>
      </w:tr>
      <w:tr w:rsidR="0011469C" w14:paraId="46851CD9" w14:textId="77777777">
        <w:tblPrEx>
          <w:tblCellMar>
            <w:top w:w="0" w:type="dxa"/>
            <w:bottom w:w="0" w:type="dxa"/>
          </w:tblCellMar>
        </w:tblPrEx>
        <w:trPr>
          <w:trHeight w:val="254"/>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A9731B9" w14:textId="7622BE9F" w:rsidR="0011469C" w:rsidRDefault="0011469C">
            <w:pPr>
              <w:pStyle w:val="TableParagraph"/>
              <w:spacing w:before="7"/>
              <w:ind w:left="326"/>
            </w:pPr>
          </w:p>
        </w:tc>
        <w:tc>
          <w:tcPr>
            <w:tcW w:w="70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55B485F" w14:textId="2DF7DDB6" w:rsidR="0011469C" w:rsidRDefault="0011469C">
            <w:pPr>
              <w:pStyle w:val="TableParagraph"/>
              <w:numPr>
                <w:ilvl w:val="0"/>
                <w:numId w:val="4"/>
              </w:numPr>
              <w:tabs>
                <w:tab w:val="left" w:pos="398"/>
              </w:tabs>
              <w:spacing w:before="8"/>
              <w:ind w:hanging="338"/>
            </w:pP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F426E7" w14:textId="65669936" w:rsidR="0011469C" w:rsidRDefault="0011469C">
            <w:pPr>
              <w:pStyle w:val="TableParagraph"/>
              <w:spacing w:before="7"/>
              <w:ind w:left="3" w:right="31"/>
              <w:jc w:val="center"/>
            </w:pPr>
          </w:p>
        </w:tc>
      </w:tr>
      <w:tr w:rsidR="0011469C" w14:paraId="786AD87A" w14:textId="77777777">
        <w:tblPrEx>
          <w:tblCellMar>
            <w:top w:w="0" w:type="dxa"/>
            <w:bottom w:w="0" w:type="dxa"/>
          </w:tblCellMar>
        </w:tblPrEx>
        <w:trPr>
          <w:trHeight w:val="508"/>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BB07BC2" w14:textId="292B1DCB" w:rsidR="0011469C" w:rsidRDefault="0011469C">
            <w:pPr>
              <w:pStyle w:val="TableParagraph"/>
              <w:spacing w:before="21" w:line="264" w:lineRule="auto"/>
              <w:ind w:left="659" w:right="81" w:hanging="382"/>
              <w:rPr>
                <w:b/>
                <w:sz w:val="20"/>
                <w:szCs w:val="20"/>
              </w:rPr>
            </w:pPr>
          </w:p>
        </w:tc>
        <w:tc>
          <w:tcPr>
            <w:tcW w:w="7010"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C88B3E5" w14:textId="77777777" w:rsidR="0011469C" w:rsidRDefault="0011469C">
            <w:pPr>
              <w:pStyle w:val="TableParagraph"/>
              <w:numPr>
                <w:ilvl w:val="0"/>
                <w:numId w:val="5"/>
              </w:numPr>
              <w:tabs>
                <w:tab w:val="left" w:pos="398"/>
              </w:tabs>
              <w:spacing w:before="34"/>
              <w:ind w:hanging="338"/>
              <w:rPr>
                <w:i/>
                <w:iCs/>
                <w:sz w:val="20"/>
                <w:szCs w:val="20"/>
                <w:lang w:val="en-IN"/>
              </w:rPr>
            </w:pPr>
          </w:p>
        </w:tc>
        <w:tc>
          <w:tcPr>
            <w:tcW w:w="103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36A19C0" w14:textId="19016403" w:rsidR="0011469C" w:rsidRDefault="0011469C">
            <w:pPr>
              <w:pStyle w:val="TableParagraph"/>
              <w:spacing w:before="136"/>
              <w:ind w:left="3" w:right="31"/>
              <w:jc w:val="center"/>
            </w:pPr>
          </w:p>
        </w:tc>
      </w:tr>
    </w:tbl>
    <w:p w14:paraId="35FFB895" w14:textId="77777777" w:rsidR="0011469C" w:rsidRDefault="0011469C">
      <w:pPr>
        <w:spacing w:before="7"/>
        <w:rPr>
          <w:rFonts w:ascii="Times New Roman" w:hAnsi="Times New Roman"/>
          <w:b/>
          <w:sz w:val="8"/>
          <w:szCs w:val="8"/>
        </w:rPr>
      </w:pPr>
    </w:p>
    <w:tbl>
      <w:tblPr>
        <w:tblW w:w="10125" w:type="dxa"/>
        <w:tblInd w:w="331" w:type="dxa"/>
        <w:tblLayout w:type="fixed"/>
        <w:tblCellMar>
          <w:left w:w="10" w:type="dxa"/>
          <w:right w:w="10" w:type="dxa"/>
        </w:tblCellMar>
        <w:tblLook w:val="0000" w:firstRow="0" w:lastRow="0" w:firstColumn="0" w:lastColumn="0" w:noHBand="0" w:noVBand="0"/>
      </w:tblPr>
      <w:tblGrid>
        <w:gridCol w:w="2078"/>
        <w:gridCol w:w="8047"/>
      </w:tblGrid>
      <w:tr w:rsidR="0011469C" w14:paraId="259AAB8C" w14:textId="77777777">
        <w:tblPrEx>
          <w:tblCellMar>
            <w:top w:w="0" w:type="dxa"/>
            <w:bottom w:w="0" w:type="dxa"/>
          </w:tblCellMar>
        </w:tblPrEx>
        <w:trPr>
          <w:trHeight w:val="227"/>
        </w:trPr>
        <w:tc>
          <w:tcPr>
            <w:tcW w:w="10125" w:type="dxa"/>
            <w:gridSpan w:val="2"/>
            <w:tcBorders>
              <w:top w:val="single" w:sz="4" w:space="0" w:color="000000"/>
              <w:left w:val="single" w:sz="4" w:space="0" w:color="000000"/>
              <w:bottom w:val="single" w:sz="4" w:space="0" w:color="000000"/>
              <w:right w:val="single" w:sz="4" w:space="0" w:color="000000"/>
            </w:tcBorders>
            <w:shd w:val="clear" w:color="auto" w:fill="A3A3A3"/>
            <w:tcMar>
              <w:top w:w="0" w:type="dxa"/>
              <w:left w:w="0" w:type="dxa"/>
              <w:bottom w:w="0" w:type="dxa"/>
              <w:right w:w="0" w:type="dxa"/>
            </w:tcMar>
          </w:tcPr>
          <w:p w14:paraId="2E58F423" w14:textId="07A87ABD" w:rsidR="0011469C" w:rsidRDefault="0011469C">
            <w:pPr>
              <w:pStyle w:val="TableParagraph"/>
              <w:spacing w:line="202" w:lineRule="exact"/>
              <w:ind w:left="112"/>
              <w:jc w:val="center"/>
            </w:pPr>
          </w:p>
        </w:tc>
      </w:tr>
      <w:tr w:rsidR="0011469C" w14:paraId="19E0BC59" w14:textId="77777777">
        <w:tblPrEx>
          <w:tblCellMar>
            <w:top w:w="0" w:type="dxa"/>
            <w:bottom w:w="0" w:type="dxa"/>
          </w:tblCellMar>
        </w:tblPrEx>
        <w:trPr>
          <w:trHeight w:val="253"/>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9B3E29E" w14:textId="7AFC1B09" w:rsidR="0011469C" w:rsidRDefault="0011469C">
            <w:pPr>
              <w:pStyle w:val="TableParagraph"/>
              <w:spacing w:before="16"/>
              <w:ind w:left="7" w:right="2"/>
              <w:jc w:val="center"/>
            </w:pPr>
          </w:p>
        </w:tc>
        <w:tc>
          <w:tcPr>
            <w:tcW w:w="80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509892F" w14:textId="65795699" w:rsidR="0011469C" w:rsidRDefault="0011469C">
            <w:pPr>
              <w:pStyle w:val="TableParagraph"/>
              <w:numPr>
                <w:ilvl w:val="0"/>
                <w:numId w:val="6"/>
              </w:numPr>
              <w:tabs>
                <w:tab w:val="left" w:pos="398"/>
              </w:tabs>
              <w:spacing w:before="8"/>
              <w:ind w:hanging="338"/>
              <w:rPr>
                <w:i/>
                <w:iCs/>
                <w:sz w:val="20"/>
                <w:szCs w:val="20"/>
                <w:lang w:val="en-IN"/>
              </w:rPr>
            </w:pPr>
          </w:p>
        </w:tc>
      </w:tr>
      <w:tr w:rsidR="0011469C" w14:paraId="0B826F0E" w14:textId="77777777">
        <w:tblPrEx>
          <w:tblCellMar>
            <w:top w:w="0" w:type="dxa"/>
            <w:bottom w:w="0" w:type="dxa"/>
          </w:tblCellMar>
        </w:tblPrEx>
        <w:trPr>
          <w:trHeight w:val="256"/>
        </w:trPr>
        <w:tc>
          <w:tcPr>
            <w:tcW w:w="207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DA667DD" w14:textId="34A61C8F" w:rsidR="0011469C" w:rsidRDefault="0011469C">
            <w:pPr>
              <w:pStyle w:val="TableParagraph"/>
              <w:spacing w:before="16"/>
              <w:ind w:left="7"/>
              <w:jc w:val="center"/>
            </w:pPr>
          </w:p>
        </w:tc>
        <w:tc>
          <w:tcPr>
            <w:tcW w:w="804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3EB78B4" w14:textId="77777777" w:rsidR="0011469C" w:rsidRDefault="0011469C">
            <w:pPr>
              <w:pStyle w:val="TableParagraph"/>
              <w:numPr>
                <w:ilvl w:val="0"/>
                <w:numId w:val="7"/>
              </w:numPr>
              <w:tabs>
                <w:tab w:val="left" w:pos="398"/>
              </w:tabs>
              <w:spacing w:before="8"/>
              <w:ind w:right="-15" w:hanging="338"/>
              <w:rPr>
                <w:sz w:val="20"/>
                <w:szCs w:val="20"/>
              </w:rPr>
            </w:pPr>
          </w:p>
        </w:tc>
      </w:tr>
    </w:tbl>
    <w:p w14:paraId="25EB2183" w14:textId="660DCB95" w:rsidR="0011469C" w:rsidRDefault="00000000">
      <w:pPr>
        <w:pStyle w:val="Title"/>
        <w:spacing w:before="103"/>
        <w:ind w:right="180"/>
        <w:jc w:val="center"/>
      </w:pPr>
      <w:r>
        <w:rPr>
          <w:i w:val="0"/>
          <w:iCs w:val="0"/>
          <w:spacing w:val="-4"/>
          <w:sz w:val="20"/>
          <w:szCs w:val="20"/>
        </w:rPr>
        <w:t>Email:</w:t>
      </w:r>
      <w:r>
        <w:rPr>
          <w:i w:val="0"/>
          <w:iCs w:val="0"/>
          <w:spacing w:val="-6"/>
          <w:sz w:val="20"/>
          <w:szCs w:val="20"/>
        </w:rPr>
        <w:t xml:space="preserve"> </w:t>
      </w:r>
      <w:r w:rsidR="00E32A81">
        <w:rPr>
          <w:i w:val="0"/>
          <w:iCs w:val="0"/>
          <w:spacing w:val="-6"/>
          <w:sz w:val="20"/>
          <w:szCs w:val="20"/>
        </w:rPr>
        <w:t>gkedarkumar@gmail.com</w:t>
      </w:r>
      <w:r>
        <w:rPr>
          <w:sz w:val="20"/>
          <w:szCs w:val="20"/>
        </w:rPr>
        <w:t xml:space="preserve">        </w:t>
      </w:r>
      <w:r>
        <w:rPr>
          <w:rFonts w:ascii="Palatino Linotype" w:hAnsi="Palatino Linotype"/>
          <w:b w:val="0"/>
          <w:bCs w:val="0"/>
          <w:spacing w:val="-4"/>
          <w:sz w:val="20"/>
          <w:szCs w:val="20"/>
        </w:rPr>
        <w:t>|</w:t>
      </w:r>
      <w:r>
        <w:rPr>
          <w:rFonts w:ascii="Palatino Linotype" w:hAnsi="Palatino Linotype"/>
          <w:b w:val="0"/>
          <w:bCs w:val="0"/>
          <w:spacing w:val="3"/>
          <w:sz w:val="20"/>
          <w:szCs w:val="20"/>
        </w:rPr>
        <w:t xml:space="preserve"> </w:t>
      </w:r>
      <w:r>
        <w:rPr>
          <w:i w:val="0"/>
          <w:iCs w:val="0"/>
          <w:spacing w:val="-4"/>
          <w:sz w:val="20"/>
          <w:szCs w:val="20"/>
        </w:rPr>
        <w:t>Contact:</w:t>
      </w:r>
      <w:r>
        <w:rPr>
          <w:i w:val="0"/>
          <w:iCs w:val="0"/>
          <w:spacing w:val="-2"/>
          <w:sz w:val="20"/>
          <w:szCs w:val="20"/>
        </w:rPr>
        <w:t xml:space="preserve"> </w:t>
      </w:r>
      <w:r>
        <w:rPr>
          <w:b w:val="0"/>
          <w:bCs w:val="0"/>
          <w:i w:val="0"/>
          <w:iCs w:val="0"/>
          <w:spacing w:val="-4"/>
          <w:sz w:val="20"/>
          <w:szCs w:val="20"/>
        </w:rPr>
        <w:t xml:space="preserve">+91   </w:t>
      </w:r>
      <w:r w:rsidR="00E32A81">
        <w:rPr>
          <w:b w:val="0"/>
          <w:bCs w:val="0"/>
          <w:i w:val="0"/>
          <w:iCs w:val="0"/>
          <w:spacing w:val="-4"/>
          <w:sz w:val="20"/>
          <w:szCs w:val="20"/>
        </w:rPr>
        <w:t>9585026947</w:t>
      </w:r>
      <w:r>
        <w:rPr>
          <w:b w:val="0"/>
          <w:bCs w:val="0"/>
          <w:i w:val="0"/>
          <w:iCs w:val="0"/>
          <w:spacing w:val="-4"/>
          <w:sz w:val="20"/>
          <w:szCs w:val="20"/>
        </w:rPr>
        <w:t xml:space="preserve">             |</w:t>
      </w:r>
      <w:r>
        <w:rPr>
          <w:b w:val="0"/>
          <w:bCs w:val="0"/>
          <w:i w:val="0"/>
          <w:iCs w:val="0"/>
          <w:spacing w:val="1"/>
          <w:sz w:val="20"/>
          <w:szCs w:val="20"/>
        </w:rPr>
        <w:t xml:space="preserve"> </w:t>
      </w:r>
      <w:r>
        <w:rPr>
          <w:i w:val="0"/>
          <w:iCs w:val="0"/>
          <w:spacing w:val="-4"/>
          <w:sz w:val="20"/>
          <w:szCs w:val="20"/>
        </w:rPr>
        <w:t xml:space="preserve">LinkedIn: </w:t>
      </w:r>
      <w:r w:rsidR="00E32A81" w:rsidRPr="00E32A81">
        <w:rPr>
          <w:i w:val="0"/>
          <w:iCs w:val="0"/>
          <w:spacing w:val="-4"/>
          <w:sz w:val="20"/>
          <w:szCs w:val="20"/>
        </w:rPr>
        <w:t>www.linkedin.com/in/kedar-kumar-golla</w:t>
      </w:r>
    </w:p>
    <w:sectPr w:rsidR="0011469C">
      <w:pgSz w:w="12240" w:h="15840"/>
      <w:pgMar w:top="220" w:right="720" w:bottom="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186F8" w14:textId="77777777" w:rsidR="0068666F" w:rsidRDefault="0068666F">
      <w:r>
        <w:separator/>
      </w:r>
    </w:p>
  </w:endnote>
  <w:endnote w:type="continuationSeparator" w:id="0">
    <w:p w14:paraId="33F0E42C" w14:textId="77777777" w:rsidR="0068666F" w:rsidRDefault="006866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0BF8AC" w14:textId="77777777" w:rsidR="0068666F" w:rsidRDefault="0068666F">
      <w:r>
        <w:rPr>
          <w:color w:val="000000"/>
        </w:rPr>
        <w:separator/>
      </w:r>
    </w:p>
  </w:footnote>
  <w:footnote w:type="continuationSeparator" w:id="0">
    <w:p w14:paraId="5B0D19A7" w14:textId="77777777" w:rsidR="0068666F" w:rsidRDefault="0068666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764DA0"/>
    <w:multiLevelType w:val="multilevel"/>
    <w:tmpl w:val="5A82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E651E0"/>
    <w:multiLevelType w:val="multilevel"/>
    <w:tmpl w:val="6C5C65FE"/>
    <w:lvl w:ilvl="0">
      <w:numFmt w:val="bullet"/>
      <w:lvlText w:val=""/>
      <w:lvlJc w:val="left"/>
      <w:pPr>
        <w:ind w:left="398" w:hanging="339"/>
      </w:pPr>
      <w:rPr>
        <w:rFonts w:ascii="Symbol" w:eastAsia="Symbol" w:hAnsi="Symbol" w:cs="Symbol"/>
        <w:b w:val="0"/>
        <w:bCs w:val="0"/>
        <w:i w:val="0"/>
        <w:iCs w:val="0"/>
        <w:spacing w:val="0"/>
        <w:w w:val="103"/>
        <w:sz w:val="18"/>
        <w:szCs w:val="18"/>
        <w:lang w:val="en-US" w:eastAsia="en-US" w:bidi="ar-SA"/>
      </w:rPr>
    </w:lvl>
    <w:lvl w:ilvl="1">
      <w:numFmt w:val="bullet"/>
      <w:lvlText w:val="•"/>
      <w:lvlJc w:val="left"/>
      <w:pPr>
        <w:ind w:left="1163" w:hanging="339"/>
      </w:pPr>
      <w:rPr>
        <w:lang w:val="en-US" w:eastAsia="en-US" w:bidi="ar-SA"/>
      </w:rPr>
    </w:lvl>
    <w:lvl w:ilvl="2">
      <w:numFmt w:val="bullet"/>
      <w:lvlText w:val="•"/>
      <w:lvlJc w:val="left"/>
      <w:pPr>
        <w:ind w:left="1927" w:hanging="339"/>
      </w:pPr>
      <w:rPr>
        <w:lang w:val="en-US" w:eastAsia="en-US" w:bidi="ar-SA"/>
      </w:rPr>
    </w:lvl>
    <w:lvl w:ilvl="3">
      <w:numFmt w:val="bullet"/>
      <w:lvlText w:val="•"/>
      <w:lvlJc w:val="left"/>
      <w:pPr>
        <w:ind w:left="2690" w:hanging="339"/>
      </w:pPr>
      <w:rPr>
        <w:lang w:val="en-US" w:eastAsia="en-US" w:bidi="ar-SA"/>
      </w:rPr>
    </w:lvl>
    <w:lvl w:ilvl="4">
      <w:numFmt w:val="bullet"/>
      <w:lvlText w:val="•"/>
      <w:lvlJc w:val="left"/>
      <w:pPr>
        <w:ind w:left="3454" w:hanging="339"/>
      </w:pPr>
      <w:rPr>
        <w:lang w:val="en-US" w:eastAsia="en-US" w:bidi="ar-SA"/>
      </w:rPr>
    </w:lvl>
    <w:lvl w:ilvl="5">
      <w:numFmt w:val="bullet"/>
      <w:lvlText w:val="•"/>
      <w:lvlJc w:val="left"/>
      <w:pPr>
        <w:ind w:left="4218" w:hanging="339"/>
      </w:pPr>
      <w:rPr>
        <w:lang w:val="en-US" w:eastAsia="en-US" w:bidi="ar-SA"/>
      </w:rPr>
    </w:lvl>
    <w:lvl w:ilvl="6">
      <w:numFmt w:val="bullet"/>
      <w:lvlText w:val="•"/>
      <w:lvlJc w:val="left"/>
      <w:pPr>
        <w:ind w:left="4981" w:hanging="339"/>
      </w:pPr>
      <w:rPr>
        <w:lang w:val="en-US" w:eastAsia="en-US" w:bidi="ar-SA"/>
      </w:rPr>
    </w:lvl>
    <w:lvl w:ilvl="7">
      <w:numFmt w:val="bullet"/>
      <w:lvlText w:val="•"/>
      <w:lvlJc w:val="left"/>
      <w:pPr>
        <w:ind w:left="5745" w:hanging="339"/>
      </w:pPr>
      <w:rPr>
        <w:lang w:val="en-US" w:eastAsia="en-US" w:bidi="ar-SA"/>
      </w:rPr>
    </w:lvl>
    <w:lvl w:ilvl="8">
      <w:numFmt w:val="bullet"/>
      <w:lvlText w:val="•"/>
      <w:lvlJc w:val="left"/>
      <w:pPr>
        <w:ind w:left="6508" w:hanging="339"/>
      </w:pPr>
      <w:rPr>
        <w:lang w:val="en-US" w:eastAsia="en-US" w:bidi="ar-SA"/>
      </w:rPr>
    </w:lvl>
  </w:abstractNum>
  <w:abstractNum w:abstractNumId="2" w15:restartNumberingAfterBreak="0">
    <w:nsid w:val="1DE92A60"/>
    <w:multiLevelType w:val="multilevel"/>
    <w:tmpl w:val="D1BCA52A"/>
    <w:lvl w:ilvl="0">
      <w:numFmt w:val="bullet"/>
      <w:lvlText w:val=""/>
      <w:lvlJc w:val="left"/>
      <w:pPr>
        <w:ind w:left="398" w:hanging="339"/>
      </w:pPr>
      <w:rPr>
        <w:rFonts w:ascii="Symbol" w:eastAsia="Symbol" w:hAnsi="Symbol" w:cs="Symbol"/>
        <w:b w:val="0"/>
        <w:bCs w:val="0"/>
        <w:i w:val="0"/>
        <w:iCs w:val="0"/>
        <w:spacing w:val="0"/>
        <w:w w:val="103"/>
        <w:sz w:val="18"/>
        <w:szCs w:val="18"/>
        <w:lang w:val="en-US" w:eastAsia="en-US" w:bidi="ar-SA"/>
      </w:rPr>
    </w:lvl>
    <w:lvl w:ilvl="1">
      <w:numFmt w:val="bullet"/>
      <w:lvlText w:val="•"/>
      <w:lvlJc w:val="left"/>
      <w:pPr>
        <w:ind w:left="1163" w:hanging="339"/>
      </w:pPr>
      <w:rPr>
        <w:lang w:val="en-US" w:eastAsia="en-US" w:bidi="ar-SA"/>
      </w:rPr>
    </w:lvl>
    <w:lvl w:ilvl="2">
      <w:numFmt w:val="bullet"/>
      <w:lvlText w:val="•"/>
      <w:lvlJc w:val="left"/>
      <w:pPr>
        <w:ind w:left="1927" w:hanging="339"/>
      </w:pPr>
      <w:rPr>
        <w:lang w:val="en-US" w:eastAsia="en-US" w:bidi="ar-SA"/>
      </w:rPr>
    </w:lvl>
    <w:lvl w:ilvl="3">
      <w:numFmt w:val="bullet"/>
      <w:lvlText w:val="•"/>
      <w:lvlJc w:val="left"/>
      <w:pPr>
        <w:ind w:left="2691" w:hanging="339"/>
      </w:pPr>
      <w:rPr>
        <w:lang w:val="en-US" w:eastAsia="en-US" w:bidi="ar-SA"/>
      </w:rPr>
    </w:lvl>
    <w:lvl w:ilvl="4">
      <w:numFmt w:val="bullet"/>
      <w:lvlText w:val="•"/>
      <w:lvlJc w:val="left"/>
      <w:pPr>
        <w:ind w:left="3454" w:hanging="339"/>
      </w:pPr>
      <w:rPr>
        <w:lang w:val="en-US" w:eastAsia="en-US" w:bidi="ar-SA"/>
      </w:rPr>
    </w:lvl>
    <w:lvl w:ilvl="5">
      <w:numFmt w:val="bullet"/>
      <w:lvlText w:val="•"/>
      <w:lvlJc w:val="left"/>
      <w:pPr>
        <w:ind w:left="4218" w:hanging="339"/>
      </w:pPr>
      <w:rPr>
        <w:lang w:val="en-US" w:eastAsia="en-US" w:bidi="ar-SA"/>
      </w:rPr>
    </w:lvl>
    <w:lvl w:ilvl="6">
      <w:numFmt w:val="bullet"/>
      <w:lvlText w:val="•"/>
      <w:lvlJc w:val="left"/>
      <w:pPr>
        <w:ind w:left="4982" w:hanging="339"/>
      </w:pPr>
      <w:rPr>
        <w:lang w:val="en-US" w:eastAsia="en-US" w:bidi="ar-SA"/>
      </w:rPr>
    </w:lvl>
    <w:lvl w:ilvl="7">
      <w:numFmt w:val="bullet"/>
      <w:lvlText w:val="•"/>
      <w:lvlJc w:val="left"/>
      <w:pPr>
        <w:ind w:left="5745" w:hanging="339"/>
      </w:pPr>
      <w:rPr>
        <w:lang w:val="en-US" w:eastAsia="en-US" w:bidi="ar-SA"/>
      </w:rPr>
    </w:lvl>
    <w:lvl w:ilvl="8">
      <w:numFmt w:val="bullet"/>
      <w:lvlText w:val="•"/>
      <w:lvlJc w:val="left"/>
      <w:pPr>
        <w:ind w:left="6509" w:hanging="339"/>
      </w:pPr>
      <w:rPr>
        <w:lang w:val="en-US" w:eastAsia="en-US" w:bidi="ar-SA"/>
      </w:rPr>
    </w:lvl>
  </w:abstractNum>
  <w:abstractNum w:abstractNumId="3" w15:restartNumberingAfterBreak="0">
    <w:nsid w:val="1F7746E9"/>
    <w:multiLevelType w:val="multilevel"/>
    <w:tmpl w:val="29D648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E24CC6"/>
    <w:multiLevelType w:val="multilevel"/>
    <w:tmpl w:val="2EC21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A66453C"/>
    <w:multiLevelType w:val="multilevel"/>
    <w:tmpl w:val="947CF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0350DA"/>
    <w:multiLevelType w:val="multilevel"/>
    <w:tmpl w:val="1BD641B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34130653"/>
    <w:multiLevelType w:val="multilevel"/>
    <w:tmpl w:val="ADE8320A"/>
    <w:lvl w:ilvl="0">
      <w:numFmt w:val="bullet"/>
      <w:lvlText w:val=""/>
      <w:lvlJc w:val="left"/>
      <w:pPr>
        <w:ind w:left="398" w:hanging="339"/>
      </w:pPr>
      <w:rPr>
        <w:rFonts w:ascii="Symbol" w:eastAsia="Symbol" w:hAnsi="Symbol" w:cs="Symbol"/>
        <w:b w:val="0"/>
        <w:bCs w:val="0"/>
        <w:i w:val="0"/>
        <w:iCs w:val="0"/>
        <w:spacing w:val="0"/>
        <w:w w:val="103"/>
        <w:sz w:val="18"/>
        <w:szCs w:val="18"/>
        <w:lang w:val="en-US" w:eastAsia="en-US" w:bidi="ar-SA"/>
      </w:rPr>
    </w:lvl>
    <w:lvl w:ilvl="1">
      <w:numFmt w:val="bullet"/>
      <w:lvlText w:val="•"/>
      <w:lvlJc w:val="left"/>
      <w:pPr>
        <w:ind w:left="1060" w:hanging="339"/>
      </w:pPr>
      <w:rPr>
        <w:lang w:val="en-US" w:eastAsia="en-US" w:bidi="ar-SA"/>
      </w:rPr>
    </w:lvl>
    <w:lvl w:ilvl="2">
      <w:numFmt w:val="bullet"/>
      <w:lvlText w:val="•"/>
      <w:lvlJc w:val="left"/>
      <w:pPr>
        <w:ind w:left="1720" w:hanging="339"/>
      </w:pPr>
      <w:rPr>
        <w:lang w:val="en-US" w:eastAsia="en-US" w:bidi="ar-SA"/>
      </w:rPr>
    </w:lvl>
    <w:lvl w:ilvl="3">
      <w:numFmt w:val="bullet"/>
      <w:lvlText w:val="•"/>
      <w:lvlJc w:val="left"/>
      <w:pPr>
        <w:ind w:left="2380" w:hanging="339"/>
      </w:pPr>
      <w:rPr>
        <w:lang w:val="en-US" w:eastAsia="en-US" w:bidi="ar-SA"/>
      </w:rPr>
    </w:lvl>
    <w:lvl w:ilvl="4">
      <w:numFmt w:val="bullet"/>
      <w:lvlText w:val="•"/>
      <w:lvlJc w:val="left"/>
      <w:pPr>
        <w:ind w:left="3040" w:hanging="339"/>
      </w:pPr>
      <w:rPr>
        <w:lang w:val="en-US" w:eastAsia="en-US" w:bidi="ar-SA"/>
      </w:rPr>
    </w:lvl>
    <w:lvl w:ilvl="5">
      <w:numFmt w:val="bullet"/>
      <w:lvlText w:val="•"/>
      <w:lvlJc w:val="left"/>
      <w:pPr>
        <w:ind w:left="3700" w:hanging="339"/>
      </w:pPr>
      <w:rPr>
        <w:lang w:val="en-US" w:eastAsia="en-US" w:bidi="ar-SA"/>
      </w:rPr>
    </w:lvl>
    <w:lvl w:ilvl="6">
      <w:numFmt w:val="bullet"/>
      <w:lvlText w:val="•"/>
      <w:lvlJc w:val="left"/>
      <w:pPr>
        <w:ind w:left="4360" w:hanging="339"/>
      </w:pPr>
      <w:rPr>
        <w:lang w:val="en-US" w:eastAsia="en-US" w:bidi="ar-SA"/>
      </w:rPr>
    </w:lvl>
    <w:lvl w:ilvl="7">
      <w:numFmt w:val="bullet"/>
      <w:lvlText w:val="•"/>
      <w:lvlJc w:val="left"/>
      <w:pPr>
        <w:ind w:left="5020" w:hanging="339"/>
      </w:pPr>
      <w:rPr>
        <w:lang w:val="en-US" w:eastAsia="en-US" w:bidi="ar-SA"/>
      </w:rPr>
    </w:lvl>
    <w:lvl w:ilvl="8">
      <w:numFmt w:val="bullet"/>
      <w:lvlText w:val="•"/>
      <w:lvlJc w:val="left"/>
      <w:pPr>
        <w:ind w:left="5680" w:hanging="339"/>
      </w:pPr>
      <w:rPr>
        <w:lang w:val="en-US" w:eastAsia="en-US" w:bidi="ar-SA"/>
      </w:rPr>
    </w:lvl>
  </w:abstractNum>
  <w:abstractNum w:abstractNumId="8" w15:restartNumberingAfterBreak="0">
    <w:nsid w:val="49B577C7"/>
    <w:multiLevelType w:val="multilevel"/>
    <w:tmpl w:val="C3EA5FFE"/>
    <w:lvl w:ilvl="0">
      <w:numFmt w:val="bullet"/>
      <w:lvlText w:val=""/>
      <w:lvlJc w:val="left"/>
      <w:pPr>
        <w:ind w:left="398" w:hanging="339"/>
      </w:pPr>
      <w:rPr>
        <w:rFonts w:ascii="Symbol" w:eastAsia="Symbol" w:hAnsi="Symbol" w:cs="Symbol"/>
        <w:b w:val="0"/>
        <w:bCs w:val="0"/>
        <w:i w:val="0"/>
        <w:iCs w:val="0"/>
        <w:spacing w:val="0"/>
        <w:w w:val="103"/>
        <w:sz w:val="18"/>
        <w:szCs w:val="18"/>
        <w:lang w:val="en-US" w:eastAsia="en-US" w:bidi="ar-SA"/>
      </w:rPr>
    </w:lvl>
    <w:lvl w:ilvl="1">
      <w:numFmt w:val="bullet"/>
      <w:lvlText w:val="•"/>
      <w:lvlJc w:val="left"/>
      <w:pPr>
        <w:ind w:left="1060" w:hanging="339"/>
      </w:pPr>
      <w:rPr>
        <w:lang w:val="en-US" w:eastAsia="en-US" w:bidi="ar-SA"/>
      </w:rPr>
    </w:lvl>
    <w:lvl w:ilvl="2">
      <w:numFmt w:val="bullet"/>
      <w:lvlText w:val="•"/>
      <w:lvlJc w:val="left"/>
      <w:pPr>
        <w:ind w:left="1720" w:hanging="339"/>
      </w:pPr>
      <w:rPr>
        <w:lang w:val="en-US" w:eastAsia="en-US" w:bidi="ar-SA"/>
      </w:rPr>
    </w:lvl>
    <w:lvl w:ilvl="3">
      <w:numFmt w:val="bullet"/>
      <w:lvlText w:val="•"/>
      <w:lvlJc w:val="left"/>
      <w:pPr>
        <w:ind w:left="2380" w:hanging="339"/>
      </w:pPr>
      <w:rPr>
        <w:lang w:val="en-US" w:eastAsia="en-US" w:bidi="ar-SA"/>
      </w:rPr>
    </w:lvl>
    <w:lvl w:ilvl="4">
      <w:numFmt w:val="bullet"/>
      <w:lvlText w:val="•"/>
      <w:lvlJc w:val="left"/>
      <w:pPr>
        <w:ind w:left="3040" w:hanging="339"/>
      </w:pPr>
      <w:rPr>
        <w:lang w:val="en-US" w:eastAsia="en-US" w:bidi="ar-SA"/>
      </w:rPr>
    </w:lvl>
    <w:lvl w:ilvl="5">
      <w:numFmt w:val="bullet"/>
      <w:lvlText w:val="•"/>
      <w:lvlJc w:val="left"/>
      <w:pPr>
        <w:ind w:left="3700" w:hanging="339"/>
      </w:pPr>
      <w:rPr>
        <w:lang w:val="en-US" w:eastAsia="en-US" w:bidi="ar-SA"/>
      </w:rPr>
    </w:lvl>
    <w:lvl w:ilvl="6">
      <w:numFmt w:val="bullet"/>
      <w:lvlText w:val="•"/>
      <w:lvlJc w:val="left"/>
      <w:pPr>
        <w:ind w:left="4360" w:hanging="339"/>
      </w:pPr>
      <w:rPr>
        <w:lang w:val="en-US" w:eastAsia="en-US" w:bidi="ar-SA"/>
      </w:rPr>
    </w:lvl>
    <w:lvl w:ilvl="7">
      <w:numFmt w:val="bullet"/>
      <w:lvlText w:val="•"/>
      <w:lvlJc w:val="left"/>
      <w:pPr>
        <w:ind w:left="5020" w:hanging="339"/>
      </w:pPr>
      <w:rPr>
        <w:lang w:val="en-US" w:eastAsia="en-US" w:bidi="ar-SA"/>
      </w:rPr>
    </w:lvl>
    <w:lvl w:ilvl="8">
      <w:numFmt w:val="bullet"/>
      <w:lvlText w:val="•"/>
      <w:lvlJc w:val="left"/>
      <w:pPr>
        <w:ind w:left="5680" w:hanging="339"/>
      </w:pPr>
      <w:rPr>
        <w:lang w:val="en-US" w:eastAsia="en-US" w:bidi="ar-SA"/>
      </w:rPr>
    </w:lvl>
  </w:abstractNum>
  <w:abstractNum w:abstractNumId="9" w15:restartNumberingAfterBreak="0">
    <w:nsid w:val="53DF6164"/>
    <w:multiLevelType w:val="multilevel"/>
    <w:tmpl w:val="FC8626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3C051AC"/>
    <w:multiLevelType w:val="multilevel"/>
    <w:tmpl w:val="1A9676A8"/>
    <w:lvl w:ilvl="0">
      <w:numFmt w:val="bullet"/>
      <w:lvlText w:val=""/>
      <w:lvlJc w:val="left"/>
      <w:pPr>
        <w:ind w:left="398" w:hanging="339"/>
      </w:pPr>
      <w:rPr>
        <w:rFonts w:ascii="Symbol" w:eastAsia="Symbol" w:hAnsi="Symbol" w:cs="Symbol"/>
        <w:b w:val="0"/>
        <w:bCs w:val="0"/>
        <w:i w:val="0"/>
        <w:iCs w:val="0"/>
        <w:spacing w:val="0"/>
        <w:w w:val="103"/>
        <w:sz w:val="18"/>
        <w:szCs w:val="18"/>
        <w:lang w:val="en-US" w:eastAsia="en-US" w:bidi="ar-SA"/>
      </w:rPr>
    </w:lvl>
    <w:lvl w:ilvl="1">
      <w:numFmt w:val="bullet"/>
      <w:lvlText w:val="•"/>
      <w:lvlJc w:val="left"/>
      <w:pPr>
        <w:ind w:left="1163" w:hanging="339"/>
      </w:pPr>
      <w:rPr>
        <w:lang w:val="en-US" w:eastAsia="en-US" w:bidi="ar-SA"/>
      </w:rPr>
    </w:lvl>
    <w:lvl w:ilvl="2">
      <w:numFmt w:val="bullet"/>
      <w:lvlText w:val="•"/>
      <w:lvlJc w:val="left"/>
      <w:pPr>
        <w:ind w:left="1927" w:hanging="339"/>
      </w:pPr>
      <w:rPr>
        <w:lang w:val="en-US" w:eastAsia="en-US" w:bidi="ar-SA"/>
      </w:rPr>
    </w:lvl>
    <w:lvl w:ilvl="3">
      <w:numFmt w:val="bullet"/>
      <w:lvlText w:val="•"/>
      <w:lvlJc w:val="left"/>
      <w:pPr>
        <w:ind w:left="2690" w:hanging="339"/>
      </w:pPr>
      <w:rPr>
        <w:lang w:val="en-US" w:eastAsia="en-US" w:bidi="ar-SA"/>
      </w:rPr>
    </w:lvl>
    <w:lvl w:ilvl="4">
      <w:numFmt w:val="bullet"/>
      <w:lvlText w:val="•"/>
      <w:lvlJc w:val="left"/>
      <w:pPr>
        <w:ind w:left="3454" w:hanging="339"/>
      </w:pPr>
      <w:rPr>
        <w:lang w:val="en-US" w:eastAsia="en-US" w:bidi="ar-SA"/>
      </w:rPr>
    </w:lvl>
    <w:lvl w:ilvl="5">
      <w:numFmt w:val="bullet"/>
      <w:lvlText w:val="•"/>
      <w:lvlJc w:val="left"/>
      <w:pPr>
        <w:ind w:left="4218" w:hanging="339"/>
      </w:pPr>
      <w:rPr>
        <w:lang w:val="en-US" w:eastAsia="en-US" w:bidi="ar-SA"/>
      </w:rPr>
    </w:lvl>
    <w:lvl w:ilvl="6">
      <w:numFmt w:val="bullet"/>
      <w:lvlText w:val="•"/>
      <w:lvlJc w:val="left"/>
      <w:pPr>
        <w:ind w:left="4981" w:hanging="339"/>
      </w:pPr>
      <w:rPr>
        <w:lang w:val="en-US" w:eastAsia="en-US" w:bidi="ar-SA"/>
      </w:rPr>
    </w:lvl>
    <w:lvl w:ilvl="7">
      <w:numFmt w:val="bullet"/>
      <w:lvlText w:val="•"/>
      <w:lvlJc w:val="left"/>
      <w:pPr>
        <w:ind w:left="5745" w:hanging="339"/>
      </w:pPr>
      <w:rPr>
        <w:lang w:val="en-US" w:eastAsia="en-US" w:bidi="ar-SA"/>
      </w:rPr>
    </w:lvl>
    <w:lvl w:ilvl="8">
      <w:numFmt w:val="bullet"/>
      <w:lvlText w:val="•"/>
      <w:lvlJc w:val="left"/>
      <w:pPr>
        <w:ind w:left="6508" w:hanging="339"/>
      </w:pPr>
      <w:rPr>
        <w:lang w:val="en-US" w:eastAsia="en-US" w:bidi="ar-SA"/>
      </w:rPr>
    </w:lvl>
  </w:abstractNum>
  <w:abstractNum w:abstractNumId="11" w15:restartNumberingAfterBreak="0">
    <w:nsid w:val="7D81073D"/>
    <w:multiLevelType w:val="multilevel"/>
    <w:tmpl w:val="D9C8880A"/>
    <w:lvl w:ilvl="0">
      <w:numFmt w:val="bullet"/>
      <w:lvlText w:val=""/>
      <w:lvlJc w:val="left"/>
      <w:pPr>
        <w:ind w:left="398" w:hanging="339"/>
      </w:pPr>
      <w:rPr>
        <w:rFonts w:ascii="Symbol" w:eastAsia="Symbol" w:hAnsi="Symbol" w:cs="Symbol"/>
        <w:b w:val="0"/>
        <w:bCs w:val="0"/>
        <w:i w:val="0"/>
        <w:iCs w:val="0"/>
        <w:spacing w:val="0"/>
        <w:w w:val="103"/>
        <w:sz w:val="18"/>
        <w:szCs w:val="18"/>
        <w:lang w:val="en-US" w:eastAsia="en-US" w:bidi="ar-SA"/>
      </w:rPr>
    </w:lvl>
    <w:lvl w:ilvl="1">
      <w:numFmt w:val="bullet"/>
      <w:lvlText w:val="•"/>
      <w:lvlJc w:val="left"/>
      <w:pPr>
        <w:ind w:left="1163" w:hanging="339"/>
      </w:pPr>
      <w:rPr>
        <w:lang w:val="en-US" w:eastAsia="en-US" w:bidi="ar-SA"/>
      </w:rPr>
    </w:lvl>
    <w:lvl w:ilvl="2">
      <w:numFmt w:val="bullet"/>
      <w:lvlText w:val="•"/>
      <w:lvlJc w:val="left"/>
      <w:pPr>
        <w:ind w:left="1927" w:hanging="339"/>
      </w:pPr>
      <w:rPr>
        <w:lang w:val="en-US" w:eastAsia="en-US" w:bidi="ar-SA"/>
      </w:rPr>
    </w:lvl>
    <w:lvl w:ilvl="3">
      <w:numFmt w:val="bullet"/>
      <w:lvlText w:val="•"/>
      <w:lvlJc w:val="left"/>
      <w:pPr>
        <w:ind w:left="2691" w:hanging="339"/>
      </w:pPr>
      <w:rPr>
        <w:lang w:val="en-US" w:eastAsia="en-US" w:bidi="ar-SA"/>
      </w:rPr>
    </w:lvl>
    <w:lvl w:ilvl="4">
      <w:numFmt w:val="bullet"/>
      <w:lvlText w:val="•"/>
      <w:lvlJc w:val="left"/>
      <w:pPr>
        <w:ind w:left="3454" w:hanging="339"/>
      </w:pPr>
      <w:rPr>
        <w:lang w:val="en-US" w:eastAsia="en-US" w:bidi="ar-SA"/>
      </w:rPr>
    </w:lvl>
    <w:lvl w:ilvl="5">
      <w:numFmt w:val="bullet"/>
      <w:lvlText w:val="•"/>
      <w:lvlJc w:val="left"/>
      <w:pPr>
        <w:ind w:left="4218" w:hanging="339"/>
      </w:pPr>
      <w:rPr>
        <w:lang w:val="en-US" w:eastAsia="en-US" w:bidi="ar-SA"/>
      </w:rPr>
    </w:lvl>
    <w:lvl w:ilvl="6">
      <w:numFmt w:val="bullet"/>
      <w:lvlText w:val="•"/>
      <w:lvlJc w:val="left"/>
      <w:pPr>
        <w:ind w:left="4982" w:hanging="339"/>
      </w:pPr>
      <w:rPr>
        <w:lang w:val="en-US" w:eastAsia="en-US" w:bidi="ar-SA"/>
      </w:rPr>
    </w:lvl>
    <w:lvl w:ilvl="7">
      <w:numFmt w:val="bullet"/>
      <w:lvlText w:val="•"/>
      <w:lvlJc w:val="left"/>
      <w:pPr>
        <w:ind w:left="5745" w:hanging="339"/>
      </w:pPr>
      <w:rPr>
        <w:lang w:val="en-US" w:eastAsia="en-US" w:bidi="ar-SA"/>
      </w:rPr>
    </w:lvl>
    <w:lvl w:ilvl="8">
      <w:numFmt w:val="bullet"/>
      <w:lvlText w:val="•"/>
      <w:lvlJc w:val="left"/>
      <w:pPr>
        <w:ind w:left="6509" w:hanging="339"/>
      </w:pPr>
      <w:rPr>
        <w:lang w:val="en-US" w:eastAsia="en-US" w:bidi="ar-SA"/>
      </w:rPr>
    </w:lvl>
  </w:abstractNum>
  <w:num w:numId="1" w16cid:durableId="952444476">
    <w:abstractNumId w:val="10"/>
  </w:num>
  <w:num w:numId="2" w16cid:durableId="639379314">
    <w:abstractNumId w:val="1"/>
  </w:num>
  <w:num w:numId="3" w16cid:durableId="1426685512">
    <w:abstractNumId w:val="6"/>
  </w:num>
  <w:num w:numId="4" w16cid:durableId="298652739">
    <w:abstractNumId w:val="8"/>
  </w:num>
  <w:num w:numId="5" w16cid:durableId="487551903">
    <w:abstractNumId w:val="7"/>
  </w:num>
  <w:num w:numId="6" w16cid:durableId="893390456">
    <w:abstractNumId w:val="11"/>
  </w:num>
  <w:num w:numId="7" w16cid:durableId="1539471654">
    <w:abstractNumId w:val="2"/>
  </w:num>
  <w:num w:numId="8" w16cid:durableId="295915690">
    <w:abstractNumId w:val="0"/>
  </w:num>
  <w:num w:numId="9" w16cid:durableId="427578380">
    <w:abstractNumId w:val="9"/>
  </w:num>
  <w:num w:numId="10" w16cid:durableId="1715158677">
    <w:abstractNumId w:val="3"/>
  </w:num>
  <w:num w:numId="11" w16cid:durableId="1226717078">
    <w:abstractNumId w:val="4"/>
  </w:num>
  <w:num w:numId="12" w16cid:durableId="138748498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11469C"/>
    <w:rsid w:val="0011469C"/>
    <w:rsid w:val="0024588A"/>
    <w:rsid w:val="0068666F"/>
    <w:rsid w:val="00711B1B"/>
    <w:rsid w:val="00A77396"/>
    <w:rsid w:val="00E32A81"/>
    <w:rsid w:val="00E87704"/>
    <w:rsid w:val="00F95CF4"/>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A610"/>
  <w15:docId w15:val="{BCB59436-6206-48E4-B121-8F695C4B1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widowControl w:val="0"/>
        <w:autoSpaceDE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spacing w:before="63"/>
    </w:pPr>
    <w:rPr>
      <w:rFonts w:ascii="Times New Roman" w:eastAsia="Times New Roman" w:hAnsi="Times New Roman" w:cs="Times New Roman"/>
      <w:b/>
      <w:bCs/>
      <w:i/>
      <w:iCs/>
    </w:rPr>
  </w:style>
  <w:style w:type="paragraph" w:styleId="ListParagraph">
    <w:name w:val="List Paragraph"/>
    <w:basedOn w:val="Normal"/>
  </w:style>
  <w:style w:type="paragraph" w:customStyle="1" w:styleId="TableParagraph">
    <w:name w:val="Table Paragraph"/>
    <w:basedOn w:val="Normal"/>
    <w:pPr>
      <w:ind w:left="398"/>
    </w:pPr>
    <w:rPr>
      <w:rFonts w:ascii="Times New Roman" w:eastAsia="Times New Roman" w:hAnsi="Times New Roman" w:cs="Times New Roman"/>
    </w:rPr>
  </w:style>
  <w:style w:type="paragraph" w:styleId="NormalWeb">
    <w:name w:val="Normal (Web)"/>
    <w:basedOn w:val="Normal"/>
    <w:uiPriority w:val="99"/>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524</Words>
  <Characters>2993</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Microsoft Word - MDI_25PGBN018_Pawas Aggarwal_CV.docx</vt:lpstr>
    </vt:vector>
  </TitlesOfParts>
  <Company/>
  <LinksUpToDate>false</LinksUpToDate>
  <CharactersWithSpaces>3510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MDI_25PGBN018_Pawas Aggarwal_CV.docx</dc:title>
  <dc:subject/>
  <dc:creator>Pawas Aggarwal</dc:creator>
  <cp:lastModifiedBy>KedarkumarGolla</cp:lastModifiedBy>
  <cp:revision>3</cp:revision>
  <dcterms:created xsi:type="dcterms:W3CDTF">2026-01-05T16:23:00Z</dcterms:created>
  <dcterms:modified xsi:type="dcterms:W3CDTF">2026-01-05T16:24:00Z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2025-08-24T00:00:00Z</vt:filetime>
  </property>
  <property fmtid="{D5CDD505-2E9C-101B-9397-08002B2CF9AE}" pid="3" name="LastSaved">
    <vt:filetime>2025-09-28T00:00:00Z</vt:filetime>
  </property>
  <property fmtid="{D5CDD505-2E9C-101B-9397-08002B2CF9AE}" pid="4" name="Producer">
    <vt:lpwstr>Microsoft: Print To PDF</vt:lpwstr>
  </property>
  <property fmtid="{D5CDD505-2E9C-101B-9397-08002B2CF9AE}" pid="5" name="ContentTypeId">
    <vt:lpwstr>0x0101001F082F4F004B1D40904FEBB2D7789439</vt:lpwstr>
  </property>
</Properties>
</file>